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AB1BD" w14:textId="77777777" w:rsidR="00980C3A" w:rsidRDefault="00980C3A" w:rsidP="00980C3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56B1802B" w14:textId="77777777" w:rsidR="00980C3A" w:rsidRDefault="00980C3A" w:rsidP="00980C3A">
      <w:pPr>
        <w:jc w:val="center"/>
        <w:rPr>
          <w:sz w:val="28"/>
          <w:szCs w:val="28"/>
        </w:rPr>
      </w:pPr>
    </w:p>
    <w:p w14:paraId="728EC9A9" w14:textId="77777777" w:rsidR="00980C3A" w:rsidRDefault="00980C3A" w:rsidP="00980C3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6ADB42A4" w14:textId="77777777" w:rsidR="00980C3A" w:rsidRDefault="00980C3A" w:rsidP="00980C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78987D4B" w14:textId="77777777" w:rsidR="00980C3A" w:rsidRDefault="00980C3A" w:rsidP="00980C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0D0B9FDC" w14:textId="77777777" w:rsidR="00980C3A" w:rsidRDefault="00980C3A" w:rsidP="00980C3A">
      <w:pPr>
        <w:jc w:val="center"/>
        <w:rPr>
          <w:sz w:val="28"/>
          <w:szCs w:val="28"/>
        </w:rPr>
      </w:pPr>
    </w:p>
    <w:p w14:paraId="120066E8" w14:textId="77777777" w:rsidR="00980C3A" w:rsidRDefault="00980C3A" w:rsidP="00980C3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факультет управления и социально-технических сервисов </w:t>
      </w:r>
    </w:p>
    <w:p w14:paraId="34789DA9" w14:textId="77777777" w:rsidR="00980C3A" w:rsidRDefault="00980C3A" w:rsidP="00980C3A">
      <w:pPr>
        <w:jc w:val="center"/>
        <w:rPr>
          <w:sz w:val="28"/>
          <w:szCs w:val="28"/>
        </w:rPr>
      </w:pPr>
    </w:p>
    <w:p w14:paraId="12452BE6" w14:textId="77777777" w:rsidR="00980C3A" w:rsidRDefault="00980C3A" w:rsidP="00980C3A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инновационных технологий менеджмента</w:t>
      </w:r>
    </w:p>
    <w:p w14:paraId="02B1BF52" w14:textId="77777777" w:rsidR="00980C3A" w:rsidRDefault="00980C3A" w:rsidP="00980C3A">
      <w:pPr>
        <w:rPr>
          <w:sz w:val="28"/>
          <w:szCs w:val="28"/>
        </w:rPr>
      </w:pPr>
    </w:p>
    <w:p w14:paraId="78055912" w14:textId="77777777" w:rsidR="00980C3A" w:rsidRDefault="00980C3A" w:rsidP="00980C3A">
      <w:pPr>
        <w:rPr>
          <w:sz w:val="28"/>
          <w:szCs w:val="28"/>
        </w:rPr>
      </w:pPr>
    </w:p>
    <w:p w14:paraId="0036EECC" w14:textId="77777777" w:rsidR="00980C3A" w:rsidRPr="00FB6C04" w:rsidRDefault="00980C3A" w:rsidP="00980C3A">
      <w:pPr>
        <w:ind w:left="4820"/>
        <w:contextualSpacing/>
      </w:pPr>
      <w:r w:rsidRPr="00FB6C04">
        <w:t xml:space="preserve">УТВЕРЖДЕНО </w:t>
      </w:r>
    </w:p>
    <w:p w14:paraId="5673B7D6" w14:textId="77777777" w:rsidR="00980C3A" w:rsidRPr="00FB6C04" w:rsidRDefault="00980C3A" w:rsidP="00980C3A">
      <w:pPr>
        <w:ind w:left="4820"/>
        <w:contextualSpacing/>
      </w:pPr>
      <w:r w:rsidRPr="00FB6C04">
        <w:t xml:space="preserve">Решением Ученого совета </w:t>
      </w:r>
    </w:p>
    <w:p w14:paraId="306081A2" w14:textId="77777777" w:rsidR="00980C3A" w:rsidRPr="00FB6C04" w:rsidRDefault="00980C3A" w:rsidP="00980C3A">
      <w:pPr>
        <w:ind w:left="4820"/>
        <w:contextualSpacing/>
      </w:pPr>
      <w:r w:rsidRPr="00FB6C04">
        <w:t>Протокол №</w:t>
      </w:r>
      <w:r>
        <w:t>4</w:t>
      </w:r>
      <w:r w:rsidRPr="00FB6C04">
        <w:tab/>
        <w:t xml:space="preserve">                                                    </w:t>
      </w:r>
      <w:r>
        <w:t xml:space="preserve">                            </w:t>
      </w:r>
      <w:proofErr w:type="gramStart"/>
      <w:r>
        <w:t xml:space="preserve">  </w:t>
      </w:r>
      <w:r w:rsidRPr="00FB6C04">
        <w:t xml:space="preserve"> «</w:t>
      </w:r>
      <w:proofErr w:type="gramEnd"/>
      <w:r>
        <w:t>22</w:t>
      </w:r>
      <w:r w:rsidRPr="00FB6C04">
        <w:t xml:space="preserve">»  </w:t>
      </w:r>
      <w:r>
        <w:t>февраля 2019</w:t>
      </w:r>
      <w:r w:rsidRPr="00FB6C04">
        <w:t xml:space="preserve"> г.</w:t>
      </w:r>
    </w:p>
    <w:p w14:paraId="0159F381" w14:textId="77777777" w:rsidR="00980C3A" w:rsidRPr="00FB6C04" w:rsidRDefault="00980C3A" w:rsidP="00980C3A">
      <w:pPr>
        <w:autoSpaceDE w:val="0"/>
        <w:autoSpaceDN w:val="0"/>
        <w:adjustRightInd w:val="0"/>
        <w:ind w:left="4820"/>
        <w:contextualSpacing/>
      </w:pPr>
    </w:p>
    <w:p w14:paraId="72DF528F" w14:textId="77777777" w:rsidR="00980C3A" w:rsidRDefault="00980C3A" w:rsidP="00980C3A">
      <w:pPr>
        <w:rPr>
          <w:sz w:val="28"/>
          <w:szCs w:val="28"/>
        </w:rPr>
      </w:pPr>
    </w:p>
    <w:p w14:paraId="7C6F28B7" w14:textId="77777777" w:rsidR="00980C3A" w:rsidRDefault="00980C3A" w:rsidP="00980C3A">
      <w:pPr>
        <w:jc w:val="center"/>
        <w:rPr>
          <w:b/>
          <w:sz w:val="28"/>
          <w:szCs w:val="28"/>
        </w:rPr>
      </w:pPr>
    </w:p>
    <w:p w14:paraId="4F79E818" w14:textId="77777777" w:rsidR="00980C3A" w:rsidRDefault="00980C3A" w:rsidP="00980C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УЧЕБНОЙ ПРАКТИКИ</w:t>
      </w:r>
    </w:p>
    <w:p w14:paraId="12C9C50D" w14:textId="77777777" w:rsidR="00980C3A" w:rsidRDefault="00980C3A" w:rsidP="00980C3A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14:paraId="61993F84" w14:textId="77777777" w:rsidR="00980C3A" w:rsidRDefault="00980C3A" w:rsidP="00980C3A">
      <w:pPr>
        <w:rPr>
          <w:b/>
          <w:sz w:val="28"/>
          <w:szCs w:val="28"/>
        </w:rPr>
      </w:pPr>
    </w:p>
    <w:tbl>
      <w:tblPr>
        <w:tblW w:w="9390" w:type="dxa"/>
        <w:jc w:val="center"/>
        <w:tblLayout w:type="fixed"/>
        <w:tblLook w:val="04A0" w:firstRow="1" w:lastRow="0" w:firstColumn="1" w:lastColumn="0" w:noHBand="0" w:noVBand="1"/>
      </w:tblPr>
      <w:tblGrid>
        <w:gridCol w:w="3142"/>
        <w:gridCol w:w="6248"/>
      </w:tblGrid>
      <w:tr w:rsidR="00980C3A" w14:paraId="426AEE1A" w14:textId="77777777" w:rsidTr="007C0098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14:paraId="4F2682D8" w14:textId="77777777" w:rsidR="00980C3A" w:rsidRDefault="00980C3A" w:rsidP="007C0098">
            <w:pPr>
              <w:spacing w:line="276" w:lineRule="auto"/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  <w:hideMark/>
          </w:tcPr>
          <w:p w14:paraId="137674C9" w14:textId="77777777" w:rsidR="00980C3A" w:rsidRDefault="00980C3A" w:rsidP="007C0098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43.03.02 Туризм</w:t>
            </w:r>
          </w:p>
        </w:tc>
      </w:tr>
      <w:tr w:rsidR="00980C3A" w14:paraId="18BE85D6" w14:textId="77777777" w:rsidTr="007C0098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1B3D464C" w14:textId="77777777" w:rsidR="00980C3A" w:rsidRDefault="00980C3A" w:rsidP="007C0098">
            <w:pPr>
              <w:spacing w:line="276" w:lineRule="auto"/>
              <w:ind w:firstLine="6521"/>
              <w:rPr>
                <w:b/>
                <w:bCs/>
              </w:rPr>
            </w:pPr>
          </w:p>
        </w:tc>
      </w:tr>
      <w:tr w:rsidR="00980C3A" w14:paraId="03FC2710" w14:textId="77777777" w:rsidTr="007C0098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14:paraId="60212D5E" w14:textId="77777777" w:rsidR="00980C3A" w:rsidRDefault="00980C3A" w:rsidP="007C0098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  <w:hideMark/>
          </w:tcPr>
          <w:p w14:paraId="73D66C0D" w14:textId="77777777" w:rsidR="00980C3A" w:rsidRDefault="00980C3A" w:rsidP="007C0098">
            <w:pPr>
              <w:spacing w:line="276" w:lineRule="auto"/>
              <w:rPr>
                <w:b/>
              </w:rPr>
            </w:pPr>
            <w:r>
              <w:rPr>
                <w:b/>
              </w:rPr>
              <w:t>Технологи и организация туроператорских и турагентских услуг</w:t>
            </w:r>
          </w:p>
        </w:tc>
      </w:tr>
      <w:tr w:rsidR="00980C3A" w14:paraId="3A5A3CDF" w14:textId="77777777" w:rsidTr="007C0098">
        <w:trPr>
          <w:trHeight w:val="292"/>
          <w:jc w:val="center"/>
        </w:trPr>
        <w:tc>
          <w:tcPr>
            <w:tcW w:w="3144" w:type="dxa"/>
            <w:vAlign w:val="center"/>
          </w:tcPr>
          <w:p w14:paraId="7B73397F" w14:textId="77777777" w:rsidR="00980C3A" w:rsidRDefault="00980C3A" w:rsidP="007C0098">
            <w:pPr>
              <w:spacing w:line="276" w:lineRule="auto"/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0E71AF2E" w14:textId="77777777" w:rsidR="00980C3A" w:rsidRDefault="00980C3A" w:rsidP="007C0098">
            <w:pPr>
              <w:spacing w:line="276" w:lineRule="auto"/>
              <w:rPr>
                <w:b/>
              </w:rPr>
            </w:pPr>
          </w:p>
        </w:tc>
      </w:tr>
      <w:tr w:rsidR="00980C3A" w14:paraId="4E978364" w14:textId="77777777" w:rsidTr="007C0098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14:paraId="32DE0397" w14:textId="77777777" w:rsidR="00980C3A" w:rsidRDefault="00980C3A" w:rsidP="007C0098">
            <w:pPr>
              <w:spacing w:line="276" w:lineRule="auto"/>
              <w:rPr>
                <w:b/>
              </w:rPr>
            </w:pPr>
            <w:proofErr w:type="gramStart"/>
            <w:r>
              <w:rPr>
                <w:b/>
                <w:bCs/>
              </w:rPr>
              <w:t>Квалификация  выпускника</w:t>
            </w:r>
            <w:proofErr w:type="gramEnd"/>
          </w:p>
        </w:tc>
        <w:tc>
          <w:tcPr>
            <w:tcW w:w="6253" w:type="dxa"/>
            <w:vAlign w:val="center"/>
            <w:hideMark/>
          </w:tcPr>
          <w:p w14:paraId="0A3C83C3" w14:textId="77777777" w:rsidR="00980C3A" w:rsidRDefault="00980C3A" w:rsidP="007C0098">
            <w:pPr>
              <w:spacing w:line="276" w:lineRule="auto"/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980C3A" w14:paraId="48C96462" w14:textId="77777777" w:rsidTr="007C0098">
        <w:trPr>
          <w:trHeight w:val="209"/>
          <w:jc w:val="center"/>
        </w:trPr>
        <w:tc>
          <w:tcPr>
            <w:tcW w:w="3144" w:type="dxa"/>
            <w:vAlign w:val="center"/>
          </w:tcPr>
          <w:p w14:paraId="25986BF8" w14:textId="77777777" w:rsidR="00980C3A" w:rsidRDefault="00980C3A" w:rsidP="007C0098">
            <w:pPr>
              <w:spacing w:line="276" w:lineRule="auto"/>
            </w:pPr>
          </w:p>
        </w:tc>
        <w:tc>
          <w:tcPr>
            <w:tcW w:w="6253" w:type="dxa"/>
          </w:tcPr>
          <w:p w14:paraId="6372DE5C" w14:textId="77777777" w:rsidR="00980C3A" w:rsidRDefault="00980C3A" w:rsidP="007C0098">
            <w:pPr>
              <w:spacing w:line="276" w:lineRule="auto"/>
              <w:jc w:val="center"/>
            </w:pPr>
          </w:p>
        </w:tc>
      </w:tr>
      <w:tr w:rsidR="00980C3A" w14:paraId="337A6B63" w14:textId="77777777" w:rsidTr="007C0098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14:paraId="711CF231" w14:textId="77777777" w:rsidR="00980C3A" w:rsidRDefault="00980C3A" w:rsidP="007C0098">
            <w:pPr>
              <w:tabs>
                <w:tab w:val="right" w:leader="underscore" w:pos="9639"/>
              </w:tabs>
              <w:spacing w:line="276" w:lineRule="auto"/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14:paraId="7E8445E5" w14:textId="1BE33903" w:rsidR="00980C3A" w:rsidRDefault="00980C3A" w:rsidP="007C0098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заочная (ускоренная на базе СПО)</w:t>
            </w:r>
          </w:p>
        </w:tc>
      </w:tr>
      <w:tr w:rsidR="00980C3A" w14:paraId="43BB11F2" w14:textId="77777777" w:rsidTr="007C0098">
        <w:trPr>
          <w:trHeight w:val="170"/>
          <w:jc w:val="center"/>
        </w:trPr>
        <w:tc>
          <w:tcPr>
            <w:tcW w:w="3144" w:type="dxa"/>
            <w:vAlign w:val="center"/>
          </w:tcPr>
          <w:p w14:paraId="7A767EEA" w14:textId="77777777" w:rsidR="00980C3A" w:rsidRDefault="00980C3A" w:rsidP="007C0098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2EEFE1ED" w14:textId="77777777" w:rsidR="00980C3A" w:rsidRDefault="00980C3A" w:rsidP="007C0098">
            <w:pPr>
              <w:spacing w:line="276" w:lineRule="auto"/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980C3A" w14:paraId="3DEAAA08" w14:textId="77777777" w:rsidTr="007C0098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14:paraId="7AAC4A60" w14:textId="77777777" w:rsidR="00980C3A" w:rsidRDefault="00980C3A" w:rsidP="007C0098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  <w:hideMark/>
          </w:tcPr>
          <w:p w14:paraId="3EAE406F" w14:textId="71069DA4" w:rsidR="00980C3A" w:rsidRDefault="00980C3A" w:rsidP="007C0098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ознакомительная</w:t>
            </w:r>
          </w:p>
        </w:tc>
      </w:tr>
      <w:tr w:rsidR="00980C3A" w14:paraId="5F3DE76D" w14:textId="77777777" w:rsidTr="007C0098">
        <w:trPr>
          <w:trHeight w:val="170"/>
          <w:jc w:val="center"/>
        </w:trPr>
        <w:tc>
          <w:tcPr>
            <w:tcW w:w="3144" w:type="dxa"/>
            <w:vAlign w:val="center"/>
          </w:tcPr>
          <w:p w14:paraId="6E89C839" w14:textId="77777777" w:rsidR="00980C3A" w:rsidRDefault="00980C3A" w:rsidP="007C0098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36D33250" w14:textId="77777777" w:rsidR="00980C3A" w:rsidRDefault="00980C3A" w:rsidP="007C0098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64E41B8F" w14:textId="77777777" w:rsidR="00980C3A" w:rsidRDefault="00980C3A" w:rsidP="00980C3A">
      <w:pPr>
        <w:rPr>
          <w:b/>
          <w:sz w:val="28"/>
          <w:szCs w:val="28"/>
        </w:rPr>
      </w:pPr>
    </w:p>
    <w:p w14:paraId="1E022A6C" w14:textId="77777777" w:rsidR="00980C3A" w:rsidRDefault="00980C3A" w:rsidP="00980C3A">
      <w:pPr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2464"/>
        <w:gridCol w:w="4260"/>
      </w:tblGrid>
      <w:tr w:rsidR="00980C3A" w14:paraId="0DFBDF81" w14:textId="77777777" w:rsidTr="007C0098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22332C" w14:textId="77777777" w:rsidR="00980C3A" w:rsidRDefault="00980C3A" w:rsidP="007C0098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11F2D4" w14:textId="77777777" w:rsidR="00980C3A" w:rsidRDefault="00980C3A" w:rsidP="007C0098">
            <w:pPr>
              <w:spacing w:line="220" w:lineRule="exact"/>
              <w:ind w:firstLine="12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Трудоемкость  з.е.</w:t>
            </w:r>
            <w:proofErr w:type="gramEnd"/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9D92AC" w14:textId="77777777" w:rsidR="00980C3A" w:rsidRDefault="00980C3A" w:rsidP="007C0098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6E109A49" w14:textId="77777777" w:rsidR="00980C3A" w:rsidRDefault="00980C3A" w:rsidP="007C0098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980C3A" w14:paraId="51CCA9DE" w14:textId="77777777" w:rsidTr="007C0098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BA0A71" w14:textId="34CC1CF8" w:rsidR="00980C3A" w:rsidRDefault="00980C3A" w:rsidP="007C00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2F5BD5" w14:textId="77777777" w:rsidR="00980C3A" w:rsidRDefault="00980C3A" w:rsidP="007C00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E2B87E" w14:textId="77777777" w:rsidR="00980C3A" w:rsidRDefault="00980C3A" w:rsidP="007C00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980C3A" w14:paraId="6276D977" w14:textId="77777777" w:rsidTr="007C0098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9D794C" w14:textId="77777777" w:rsidR="00980C3A" w:rsidRDefault="00980C3A" w:rsidP="007C0098">
            <w:pPr>
              <w:spacing w:line="276" w:lineRule="auto"/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4335AC" w14:textId="77777777" w:rsidR="00980C3A" w:rsidRDefault="00980C3A" w:rsidP="007C00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6ED1E4" w14:textId="77777777" w:rsidR="00980C3A" w:rsidRDefault="00980C3A" w:rsidP="007C0098">
            <w:pPr>
              <w:spacing w:line="276" w:lineRule="auto"/>
              <w:jc w:val="center"/>
              <w:rPr>
                <w:b/>
              </w:rPr>
            </w:pPr>
          </w:p>
        </w:tc>
      </w:tr>
    </w:tbl>
    <w:p w14:paraId="04818892" w14:textId="77777777" w:rsidR="00980C3A" w:rsidRDefault="00980C3A" w:rsidP="00980C3A">
      <w:pPr>
        <w:rPr>
          <w:b/>
          <w:sz w:val="28"/>
          <w:szCs w:val="28"/>
        </w:rPr>
      </w:pPr>
    </w:p>
    <w:p w14:paraId="7860F073" w14:textId="77777777" w:rsidR="00980C3A" w:rsidRDefault="00980C3A" w:rsidP="00980C3A">
      <w:pPr>
        <w:rPr>
          <w:b/>
          <w:sz w:val="28"/>
          <w:szCs w:val="28"/>
        </w:rPr>
      </w:pPr>
    </w:p>
    <w:p w14:paraId="39F55A72" w14:textId="77777777" w:rsidR="00980C3A" w:rsidRDefault="00980C3A" w:rsidP="00980C3A">
      <w:pPr>
        <w:jc w:val="center"/>
        <w:rPr>
          <w:sz w:val="28"/>
          <w:szCs w:val="28"/>
        </w:rPr>
      </w:pPr>
    </w:p>
    <w:p w14:paraId="149BAC32" w14:textId="77777777" w:rsidR="00980C3A" w:rsidRDefault="00980C3A" w:rsidP="00980C3A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3329B968" w14:textId="77777777" w:rsidR="00980C3A" w:rsidRDefault="00980C3A" w:rsidP="00980C3A">
      <w:pPr>
        <w:jc w:val="center"/>
        <w:rPr>
          <w:sz w:val="28"/>
          <w:szCs w:val="28"/>
        </w:rPr>
      </w:pPr>
      <w:r>
        <w:rPr>
          <w:sz w:val="28"/>
          <w:szCs w:val="28"/>
        </w:rPr>
        <w:t>2019 г.</w:t>
      </w:r>
    </w:p>
    <w:p w14:paraId="62BA89F2" w14:textId="77777777" w:rsidR="00980C3A" w:rsidRDefault="00980C3A" w:rsidP="00980C3A">
      <w:pPr>
        <w:jc w:val="both"/>
        <w:rPr>
          <w:sz w:val="28"/>
          <w:szCs w:val="28"/>
        </w:rPr>
      </w:pPr>
    </w:p>
    <w:p w14:paraId="294AE77A" w14:textId="77777777" w:rsidR="00980C3A" w:rsidRDefault="00980C3A" w:rsidP="00980C3A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основе:</w:t>
      </w:r>
    </w:p>
    <w:p w14:paraId="399EEFA3" w14:textId="77777777" w:rsidR="00980C3A" w:rsidRDefault="00980C3A" w:rsidP="00980C3A">
      <w:pPr>
        <w:numPr>
          <w:ilvl w:val="0"/>
          <w:numId w:val="8"/>
        </w:numPr>
        <w:tabs>
          <w:tab w:val="left" w:pos="142"/>
          <w:tab w:val="left" w:pos="993"/>
        </w:tabs>
        <w:spacing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</w:r>
    </w:p>
    <w:p w14:paraId="215C2286" w14:textId="77777777" w:rsidR="00980C3A" w:rsidRDefault="00980C3A" w:rsidP="00980C3A">
      <w:pPr>
        <w:tabs>
          <w:tab w:val="left" w:pos="142"/>
          <w:tab w:val="left" w:pos="993"/>
        </w:tabs>
        <w:jc w:val="both"/>
        <w:rPr>
          <w:sz w:val="28"/>
          <w:szCs w:val="28"/>
        </w:rPr>
      </w:pPr>
    </w:p>
    <w:p w14:paraId="66A52E24" w14:textId="77777777" w:rsidR="00980C3A" w:rsidRDefault="00980C3A" w:rsidP="00980C3A">
      <w:pPr>
        <w:numPr>
          <w:ilvl w:val="0"/>
          <w:numId w:val="8"/>
        </w:numPr>
        <w:tabs>
          <w:tab w:val="left" w:pos="142"/>
          <w:tab w:val="num" w:pos="567"/>
          <w:tab w:val="left" w:pos="993"/>
        </w:tabs>
        <w:spacing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подготовки 43.03.02 Туризм, профилю подготовки Технология и организация туроператорских и турагентских услуг, </w:t>
      </w:r>
    </w:p>
    <w:p w14:paraId="69E81582" w14:textId="77777777" w:rsidR="00980C3A" w:rsidRDefault="00980C3A" w:rsidP="00980C3A">
      <w:pPr>
        <w:tabs>
          <w:tab w:val="left" w:pos="142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утвержденного решением Ученого совета НГПУ им. К. Минина от «22» февраля 2019г., протокол №6.</w:t>
      </w:r>
    </w:p>
    <w:p w14:paraId="078E14CA" w14:textId="77777777" w:rsidR="00980C3A" w:rsidRDefault="00980C3A" w:rsidP="00980C3A">
      <w:pPr>
        <w:tabs>
          <w:tab w:val="left" w:pos="142"/>
        </w:tabs>
        <w:jc w:val="both"/>
        <w:rPr>
          <w:sz w:val="28"/>
          <w:szCs w:val="28"/>
        </w:rPr>
      </w:pPr>
    </w:p>
    <w:p w14:paraId="70C046D2" w14:textId="77777777" w:rsidR="00980C3A" w:rsidRDefault="00980C3A" w:rsidP="00980C3A">
      <w:pPr>
        <w:jc w:val="both"/>
        <w:rPr>
          <w:sz w:val="28"/>
          <w:szCs w:val="28"/>
        </w:rPr>
      </w:pPr>
    </w:p>
    <w:p w14:paraId="1B69E465" w14:textId="77777777" w:rsidR="00980C3A" w:rsidRDefault="00980C3A" w:rsidP="00980C3A">
      <w:pPr>
        <w:jc w:val="both"/>
        <w:rPr>
          <w:sz w:val="28"/>
          <w:szCs w:val="28"/>
        </w:rPr>
      </w:pPr>
    </w:p>
    <w:p w14:paraId="486BC524" w14:textId="77777777" w:rsidR="00980C3A" w:rsidRDefault="00980C3A" w:rsidP="00980C3A">
      <w:pPr>
        <w:jc w:val="both"/>
        <w:rPr>
          <w:sz w:val="28"/>
          <w:szCs w:val="28"/>
        </w:rPr>
      </w:pPr>
    </w:p>
    <w:p w14:paraId="6976D6BC" w14:textId="77777777" w:rsidR="00980C3A" w:rsidRDefault="00980C3A" w:rsidP="00980C3A">
      <w:pPr>
        <w:jc w:val="both"/>
        <w:rPr>
          <w:sz w:val="28"/>
          <w:szCs w:val="28"/>
        </w:rPr>
      </w:pPr>
    </w:p>
    <w:p w14:paraId="0F18D047" w14:textId="77777777" w:rsidR="00980C3A" w:rsidRDefault="00980C3A" w:rsidP="00980C3A">
      <w:pPr>
        <w:jc w:val="both"/>
        <w:rPr>
          <w:sz w:val="28"/>
          <w:szCs w:val="28"/>
        </w:rPr>
      </w:pPr>
    </w:p>
    <w:p w14:paraId="45FAEF70" w14:textId="77777777" w:rsidR="00980C3A" w:rsidRDefault="00980C3A" w:rsidP="00980C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(ознакомительной) практики принята на заседании кафедры инновационных технологий менеджмента,    </w:t>
      </w:r>
    </w:p>
    <w:p w14:paraId="46C065A4" w14:textId="77777777" w:rsidR="00980C3A" w:rsidRDefault="00980C3A" w:rsidP="00980C3A">
      <w:pPr>
        <w:jc w:val="both"/>
        <w:rPr>
          <w:sz w:val="28"/>
          <w:szCs w:val="28"/>
        </w:rPr>
      </w:pPr>
      <w:r>
        <w:rPr>
          <w:sz w:val="28"/>
          <w:szCs w:val="28"/>
        </w:rPr>
        <w:t>от «31» января 2019г. протокол №5.</w:t>
      </w:r>
    </w:p>
    <w:p w14:paraId="5E082921" w14:textId="77777777" w:rsidR="00980C3A" w:rsidRDefault="00980C3A" w:rsidP="00980C3A">
      <w:pPr>
        <w:jc w:val="both"/>
        <w:rPr>
          <w:sz w:val="28"/>
          <w:szCs w:val="28"/>
        </w:rPr>
      </w:pPr>
    </w:p>
    <w:p w14:paraId="7A1ECE0C" w14:textId="77777777" w:rsidR="00980C3A" w:rsidRDefault="00980C3A" w:rsidP="00980C3A">
      <w:pPr>
        <w:jc w:val="both"/>
        <w:rPr>
          <w:sz w:val="28"/>
          <w:szCs w:val="28"/>
        </w:rPr>
      </w:pPr>
    </w:p>
    <w:p w14:paraId="0AD39441" w14:textId="77777777" w:rsidR="00980C3A" w:rsidRDefault="00980C3A" w:rsidP="00980C3A">
      <w:pPr>
        <w:jc w:val="both"/>
        <w:rPr>
          <w:sz w:val="28"/>
          <w:szCs w:val="28"/>
        </w:rPr>
      </w:pPr>
    </w:p>
    <w:p w14:paraId="71EB38AF" w14:textId="77777777" w:rsidR="00980C3A" w:rsidRDefault="00980C3A" w:rsidP="00980C3A">
      <w:pPr>
        <w:jc w:val="both"/>
        <w:rPr>
          <w:sz w:val="28"/>
          <w:szCs w:val="28"/>
        </w:rPr>
      </w:pPr>
    </w:p>
    <w:p w14:paraId="67EA7ED1" w14:textId="77777777" w:rsidR="00980C3A" w:rsidRDefault="00980C3A" w:rsidP="00980C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gramStart"/>
      <w:r>
        <w:rPr>
          <w:sz w:val="28"/>
          <w:szCs w:val="28"/>
        </w:rPr>
        <w:t>канд.пед</w:t>
      </w:r>
      <w:proofErr w:type="gramEnd"/>
      <w:r>
        <w:rPr>
          <w:sz w:val="28"/>
          <w:szCs w:val="28"/>
        </w:rPr>
        <w:t>.наук, доцент Т.Е. Лебедева</w:t>
      </w:r>
    </w:p>
    <w:p w14:paraId="2A1011D6" w14:textId="77777777" w:rsidR="00980C3A" w:rsidRDefault="00980C3A" w:rsidP="00980C3A">
      <w:pPr>
        <w:suppressAutoHyphens w:val="0"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AD28608" w14:textId="77777777" w:rsidR="001C2828" w:rsidRDefault="00EB560C">
      <w:pPr>
        <w:pStyle w:val="a9"/>
        <w:pageBreakBefore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</w:pPr>
      <w:r>
        <w:rPr>
          <w:b/>
          <w:bCs/>
          <w:sz w:val="28"/>
          <w:szCs w:val="28"/>
        </w:rPr>
        <w:lastRenderedPageBreak/>
        <w:t>Цели и задачи учебной (ознакомительной)</w:t>
      </w:r>
      <w:r>
        <w:rPr>
          <w:bCs/>
          <w:i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практики</w:t>
      </w:r>
    </w:p>
    <w:p w14:paraId="096CCD55" w14:textId="77777777" w:rsidR="001C2828" w:rsidRDefault="00EB560C">
      <w:pPr>
        <w:pStyle w:val="a3"/>
        <w:widowControl w:val="0"/>
        <w:suppressAutoHyphens w:val="0"/>
        <w:ind w:firstLine="709"/>
        <w:jc w:val="both"/>
      </w:pPr>
      <w:r>
        <w:rPr>
          <w:sz w:val="28"/>
          <w:szCs w:val="28"/>
        </w:rPr>
        <w:t xml:space="preserve">Целями </w:t>
      </w:r>
      <w:r>
        <w:rPr>
          <w:bCs/>
          <w:sz w:val="28"/>
          <w:szCs w:val="28"/>
        </w:rPr>
        <w:t>учебной (ознакомительной)</w:t>
      </w:r>
      <w:r>
        <w:rPr>
          <w:sz w:val="28"/>
          <w:szCs w:val="28"/>
        </w:rPr>
        <w:t xml:space="preserve"> практики являются:</w:t>
      </w:r>
    </w:p>
    <w:p w14:paraId="2E0DE2FD" w14:textId="77777777" w:rsidR="001C2828" w:rsidRDefault="00EB560C">
      <w:pPr>
        <w:pStyle w:val="a3"/>
        <w:widowControl w:val="0"/>
        <w:suppressAutoHyphens w:val="0"/>
        <w:ind w:firstLine="709"/>
        <w:jc w:val="both"/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формирование и развитие профессиональных компетенций в процессе выполнения организационно-управленческой деятельности в рамках конкретных трудовых функций.</w:t>
      </w:r>
    </w:p>
    <w:p w14:paraId="65C9C4B9" w14:textId="77777777" w:rsidR="001C2828" w:rsidRDefault="00EB560C">
      <w:pPr>
        <w:pStyle w:val="a3"/>
        <w:tabs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 xml:space="preserve">Задачами </w:t>
      </w:r>
      <w:r>
        <w:rPr>
          <w:bCs/>
          <w:sz w:val="28"/>
          <w:szCs w:val="28"/>
        </w:rPr>
        <w:t>учебной (ознакомительной)</w:t>
      </w:r>
      <w:r>
        <w:rPr>
          <w:sz w:val="28"/>
          <w:szCs w:val="28"/>
        </w:rPr>
        <w:t xml:space="preserve"> практики являются:</w:t>
      </w:r>
    </w:p>
    <w:p w14:paraId="088CCB9F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закрепление и углубление знаний, умений и навыков, полученных бакалаврами в процессе изучения дисциплин бакалаврской программы;</w:t>
      </w:r>
    </w:p>
    <w:p w14:paraId="1C6C4125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приобщение студента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000BECA1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общее ознакомление с деятельностью, организационно-правовой формой и системой управления предприятия, организации;</w:t>
      </w:r>
    </w:p>
    <w:p w14:paraId="64819B34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изучение организационной структуры предприятия и функций отдельных подразделений;</w:t>
      </w:r>
    </w:p>
    <w:p w14:paraId="5B2BF501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 xml:space="preserve">- </w:t>
      </w:r>
      <w:r>
        <w:rPr>
          <w:spacing w:val="-6"/>
          <w:sz w:val="28"/>
          <w:szCs w:val="28"/>
        </w:rPr>
        <w:t>изучение работы, функций и должностных обязанностей персонала;</w:t>
      </w:r>
    </w:p>
    <w:p w14:paraId="40630A0B" w14:textId="77777777" w:rsidR="001C2828" w:rsidRDefault="00EB560C">
      <w:pPr>
        <w:pStyle w:val="a3"/>
        <w:shd w:val="clear" w:color="auto" w:fill="FFFFFF"/>
        <w:tabs>
          <w:tab w:val="left" w:pos="993"/>
        </w:tabs>
        <w:suppressAutoHyphens w:val="0"/>
        <w:ind w:firstLine="709"/>
        <w:jc w:val="both"/>
      </w:pPr>
      <w:r>
        <w:rPr>
          <w:sz w:val="28"/>
          <w:szCs w:val="28"/>
        </w:rPr>
        <w:t>- изучение законодательных актов, регулирующих деятельность организации;</w:t>
      </w:r>
    </w:p>
    <w:p w14:paraId="32852A4E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изучение нормативных документов по вопросам управления в организации;</w:t>
      </w:r>
    </w:p>
    <w:p w14:paraId="39B4B1CD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осмысление содержания профессии менеджера, ее особенностей и отличий от профессий других специалистов;</w:t>
      </w:r>
    </w:p>
    <w:p w14:paraId="6415D98A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развитие у бакалавров личностных качеств, определяемых общими целями обучения и воспитания, изложенными в ОПОП.</w:t>
      </w:r>
    </w:p>
    <w:p w14:paraId="35477BB2" w14:textId="77777777" w:rsidR="001C2828" w:rsidRDefault="001C2828">
      <w:pPr>
        <w:pStyle w:val="a3"/>
        <w:tabs>
          <w:tab w:val="right" w:leader="underscore" w:pos="9639"/>
        </w:tabs>
        <w:ind w:firstLine="709"/>
        <w:jc w:val="both"/>
      </w:pPr>
    </w:p>
    <w:p w14:paraId="1261191C" w14:textId="77777777" w:rsidR="001C2828" w:rsidRDefault="00EB560C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2. Перечень планируемых результатов обучения при прохождении учебной (</w:t>
      </w:r>
      <w:r>
        <w:rPr>
          <w:b/>
          <w:bCs/>
          <w:i/>
          <w:sz w:val="28"/>
          <w:szCs w:val="28"/>
        </w:rPr>
        <w:t>ознакомительной</w:t>
      </w:r>
      <w:r>
        <w:rPr>
          <w:b/>
          <w:bCs/>
          <w:sz w:val="28"/>
          <w:szCs w:val="28"/>
        </w:rPr>
        <w:t>) практики, соотнесенных с планируемыми результатами освоения ОПОП</w:t>
      </w:r>
    </w:p>
    <w:p w14:paraId="320CF88D" w14:textId="77777777" w:rsidR="001C2828" w:rsidRDefault="00EB560C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36A80799" w14:textId="77777777" w:rsidR="001C2828" w:rsidRDefault="001C2828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6"/>
        <w:gridCol w:w="2659"/>
        <w:gridCol w:w="2290"/>
        <w:gridCol w:w="2871"/>
      </w:tblGrid>
      <w:tr w:rsidR="001C2828" w14:paraId="313A31BC" w14:textId="77777777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85245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Код</w:t>
            </w:r>
          </w:p>
          <w:p w14:paraId="76B90B29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E2BE4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14:paraId="53169761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24BA3E01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97712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9A4AF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Перечень планируемых</w:t>
            </w:r>
          </w:p>
          <w:p w14:paraId="257FC1CA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1C2828" w14:paraId="4497DB8A" w14:textId="77777777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2BA7D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t>ПК-1</w:t>
            </w:r>
          </w:p>
        </w:tc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901F0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color w:val="000000"/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C1453" w14:textId="77777777" w:rsidR="001C2828" w:rsidRDefault="00EB560C">
            <w:pPr>
              <w:pStyle w:val="a3"/>
              <w:suppressAutoHyphens w:val="0"/>
            </w:pPr>
            <w:r>
              <w:rPr>
                <w:sz w:val="23"/>
                <w:szCs w:val="23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87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4A094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Знать: </w:t>
            </w:r>
          </w:p>
          <w:p w14:paraId="0450FAE0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- технологии комплексной оценки работника;</w:t>
            </w:r>
          </w:p>
          <w:p w14:paraId="31B52430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- современные подходы, структуру и методы в методологии управления трудовым коллективом организации;</w:t>
            </w:r>
          </w:p>
          <w:p w14:paraId="0D3A23DA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Уметь: </w:t>
            </w:r>
          </w:p>
          <w:p w14:paraId="0A7E1094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-проводить анализ и </w:t>
            </w:r>
            <w:r>
              <w:rPr>
                <w:bCs/>
              </w:rPr>
              <w:lastRenderedPageBreak/>
              <w:t>составлять профессиографическое описание должности;</w:t>
            </w:r>
          </w:p>
          <w:p w14:paraId="214EC1F4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- -определять и применять оптимальные методы и приемы работы с персоналом с учетом специфики туристкой организации и качественного состава ее работников;</w:t>
            </w:r>
          </w:p>
          <w:p w14:paraId="65736C5B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- анализировать </w:t>
            </w:r>
            <w:r>
              <w:rPr>
                <w:sz w:val="23"/>
                <w:szCs w:val="23"/>
              </w:rPr>
              <w:t>хозяйственные и финансово-экономические процессы туристской организации</w:t>
            </w:r>
          </w:p>
          <w:p w14:paraId="1810BA2D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Владеть: </w:t>
            </w:r>
          </w:p>
          <w:p w14:paraId="54C2FF07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- навыками оценки эффективности, действующей в организации системы найма и подбора персонала;</w:t>
            </w:r>
          </w:p>
          <w:p w14:paraId="57BE8F9A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первичными навыками управления трудовым коллективом, </w:t>
            </w:r>
            <w:r>
              <w:rPr>
                <w:sz w:val="23"/>
                <w:szCs w:val="23"/>
              </w:rPr>
              <w:t>хозяйственными и финансово-экономическими процессами туристской организации</w:t>
            </w:r>
          </w:p>
        </w:tc>
      </w:tr>
      <w:tr w:rsidR="001C2828" w14:paraId="6CB25FA2" w14:textId="77777777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E19BF" w14:textId="77777777" w:rsidR="001C2828" w:rsidRDefault="001C2828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E7B58" w14:textId="77777777" w:rsidR="001C2828" w:rsidRDefault="001C2828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EB956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sz w:val="23"/>
                <w:szCs w:val="23"/>
              </w:rPr>
              <w:t xml:space="preserve">ПК.1.2 Осуществляет руководство </w:t>
            </w:r>
            <w:r>
              <w:rPr>
                <w:sz w:val="23"/>
                <w:szCs w:val="23"/>
              </w:rPr>
              <w:lastRenderedPageBreak/>
              <w:t>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87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8CDF7" w14:textId="77777777" w:rsidR="001C2828" w:rsidRDefault="001C2828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</w:tr>
    </w:tbl>
    <w:p w14:paraId="120BC111" w14:textId="77777777" w:rsidR="001C2828" w:rsidRDefault="001C2828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67FA5C5A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3. Место учебной (</w:t>
      </w:r>
      <w:r>
        <w:rPr>
          <w:b/>
          <w:bCs/>
          <w:i/>
          <w:sz w:val="28"/>
          <w:szCs w:val="28"/>
        </w:rPr>
        <w:t>ознакомительной</w:t>
      </w:r>
      <w:r>
        <w:rPr>
          <w:b/>
          <w:bCs/>
          <w:sz w:val="28"/>
          <w:szCs w:val="28"/>
        </w:rPr>
        <w:t xml:space="preserve">) практики в структуре ОПОП бакалавриата </w:t>
      </w:r>
    </w:p>
    <w:p w14:paraId="0AB5C4DC" w14:textId="77777777" w:rsidR="001C2828" w:rsidRDefault="00EB560C">
      <w:pPr>
        <w:pStyle w:val="a3"/>
        <w:tabs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Учебная (ознакомительная)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7A4DEF6E" w14:textId="77777777" w:rsidR="001C2828" w:rsidRDefault="00EB560C">
      <w:pPr>
        <w:pStyle w:val="a3"/>
        <w:tabs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 xml:space="preserve">Для выполнения программы </w:t>
      </w:r>
      <w:r>
        <w:rPr>
          <w:bCs/>
          <w:sz w:val="28"/>
          <w:szCs w:val="28"/>
        </w:rPr>
        <w:t>учебной (ознакомительной)</w:t>
      </w:r>
      <w:r>
        <w:rPr>
          <w:sz w:val="28"/>
          <w:szCs w:val="28"/>
        </w:rPr>
        <w:t xml:space="preserve"> 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подготовки 43.03.02 Туризм.</w:t>
      </w:r>
    </w:p>
    <w:p w14:paraId="1AE7420E" w14:textId="77777777" w:rsidR="001C2828" w:rsidRDefault="00EB560C">
      <w:pPr>
        <w:pStyle w:val="a3"/>
        <w:tabs>
          <w:tab w:val="left" w:pos="851"/>
        </w:tabs>
        <w:ind w:firstLine="709"/>
        <w:jc w:val="both"/>
      </w:pPr>
      <w:r>
        <w:rPr>
          <w:sz w:val="28"/>
          <w:szCs w:val="28"/>
        </w:rPr>
        <w:t xml:space="preserve">При освоении </w:t>
      </w:r>
      <w:r>
        <w:rPr>
          <w:bCs/>
          <w:sz w:val="28"/>
          <w:szCs w:val="28"/>
        </w:rPr>
        <w:t>учебной (ознакомительной)</w:t>
      </w:r>
      <w:r>
        <w:rPr>
          <w:sz w:val="28"/>
          <w:szCs w:val="28"/>
        </w:rPr>
        <w:t xml:space="preserve"> практики необходимы знания, умения и навыки, приобретенные в результате освоения дисциплин следующих модулей: «Основы управленческой культуры», «Управление личностью и коллективом». </w:t>
      </w:r>
    </w:p>
    <w:p w14:paraId="34DDC690" w14:textId="77777777" w:rsidR="001C2828" w:rsidRDefault="00EB560C">
      <w:pPr>
        <w:pStyle w:val="a3"/>
        <w:tabs>
          <w:tab w:val="left" w:pos="851"/>
        </w:tabs>
        <w:ind w:firstLine="709"/>
        <w:jc w:val="both"/>
      </w:pPr>
      <w:r>
        <w:rPr>
          <w:sz w:val="28"/>
          <w:szCs w:val="28"/>
        </w:rPr>
        <w:t>Модули и практики, для которых освоение данного вида практики необходимо как предшествующее: «Организация туристской деятельности», «Организация и развитие туристического бизнес», 1-я Производственная (организационно-управленческая) практика.</w:t>
      </w:r>
    </w:p>
    <w:p w14:paraId="3B1753FC" w14:textId="77777777" w:rsidR="001C2828" w:rsidRDefault="001C2828">
      <w:pPr>
        <w:pStyle w:val="a3"/>
        <w:tabs>
          <w:tab w:val="right" w:leader="underscore" w:pos="9356"/>
        </w:tabs>
        <w:ind w:firstLine="709"/>
        <w:jc w:val="both"/>
      </w:pPr>
    </w:p>
    <w:p w14:paraId="08FDC3F1" w14:textId="77777777" w:rsidR="001C2828" w:rsidRDefault="00EB560C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4. Формы и способы проведения учебной (ознакомительной) практики </w:t>
      </w:r>
    </w:p>
    <w:p w14:paraId="0A529C6B" w14:textId="77777777" w:rsidR="001C2828" w:rsidRDefault="00EB560C">
      <w:pPr>
        <w:pStyle w:val="a3"/>
        <w:tabs>
          <w:tab w:val="right" w:leader="underscore" w:pos="9356"/>
        </w:tabs>
        <w:ind w:firstLine="709"/>
        <w:jc w:val="both"/>
      </w:pPr>
      <w:r>
        <w:rPr>
          <w:bCs/>
          <w:sz w:val="28"/>
          <w:szCs w:val="28"/>
        </w:rPr>
        <w:t xml:space="preserve">Учебная (ознакомительная) практика осуществляется </w:t>
      </w:r>
      <w:r>
        <w:rPr>
          <w:sz w:val="28"/>
          <w:szCs w:val="28"/>
        </w:rPr>
        <w:t>дискретно по видам практик в соответствии с учебным планом и графиком учебного процесса. Способы проведения практики: выездной и/или стационарный. Выездная практика организуется только при наличии заявления обучающегося. Стационарная учебная (ознакомительная) практика проводится в структурных подразделениях организаций, соответствующих направлению и профилю подготовки.</w:t>
      </w:r>
    </w:p>
    <w:p w14:paraId="1E475A43" w14:textId="77777777" w:rsidR="001C2828" w:rsidRDefault="001D69A7">
      <w:pPr>
        <w:pStyle w:val="a3"/>
        <w:tabs>
          <w:tab w:val="right" w:leader="underscore" w:pos="9639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bookmarkStart w:id="0" w:name="_Hlk2518520"/>
      <w:bookmarkEnd w:id="0"/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</w:t>
      </w:r>
    </w:p>
    <w:p w14:paraId="325E8851" w14:textId="77777777" w:rsidR="001D69A7" w:rsidRDefault="001D69A7">
      <w:pPr>
        <w:pStyle w:val="a3"/>
        <w:tabs>
          <w:tab w:val="right" w:leader="underscore" w:pos="9639"/>
        </w:tabs>
        <w:ind w:firstLine="709"/>
        <w:jc w:val="both"/>
      </w:pPr>
    </w:p>
    <w:p w14:paraId="6FA06C4E" w14:textId="77777777" w:rsidR="001C2828" w:rsidRDefault="00EB560C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>5. Место и время проведения учебной (ознакомительной) практики</w:t>
      </w:r>
      <w:r>
        <w:rPr>
          <w:bCs/>
          <w:sz w:val="28"/>
          <w:szCs w:val="28"/>
        </w:rPr>
        <w:t xml:space="preserve"> </w:t>
      </w:r>
    </w:p>
    <w:p w14:paraId="7867E737" w14:textId="77777777" w:rsidR="001C2828" w:rsidRDefault="00EB560C">
      <w:pPr>
        <w:pStyle w:val="a3"/>
        <w:suppressAutoHyphens w:val="0"/>
        <w:ind w:firstLine="709"/>
        <w:jc w:val="both"/>
      </w:pPr>
      <w:r>
        <w:rPr>
          <w:bCs/>
          <w:sz w:val="28"/>
          <w:szCs w:val="28"/>
        </w:rPr>
        <w:t>Учебная (ознакомительная) практика осуществляется Университетом на основе договоров с организациями, деятельность которых соответствует профессиональным компетенциям, осваиваемым в рамках ОПОП ВО.</w:t>
      </w:r>
    </w:p>
    <w:p w14:paraId="451E24FD" w14:textId="77777777" w:rsidR="001C2828" w:rsidRDefault="00EB560C">
      <w:pPr>
        <w:pStyle w:val="a3"/>
        <w:suppressAutoHyphens w:val="0"/>
        <w:ind w:firstLine="709"/>
        <w:jc w:val="both"/>
      </w:pPr>
      <w:r>
        <w:rPr>
          <w:bCs/>
          <w:sz w:val="28"/>
          <w:szCs w:val="28"/>
        </w:rPr>
        <w:t xml:space="preserve">Учебная (ознакомительная) </w:t>
      </w:r>
      <w:r>
        <w:rPr>
          <w:color w:val="000000"/>
          <w:sz w:val="28"/>
          <w:szCs w:val="28"/>
        </w:rPr>
        <w:t>практика осуществляется в туроператорских, турагентских компаниях, на гостиничных предприятиях всех организационно-правовых форм. Местом прохождения практики могут быть различные отделы компании.</w:t>
      </w:r>
    </w:p>
    <w:p w14:paraId="307DC911" w14:textId="77777777" w:rsidR="001C2828" w:rsidRDefault="00EB560C">
      <w:pPr>
        <w:pStyle w:val="a3"/>
        <w:tabs>
          <w:tab w:val="right" w:leader="underscore" w:pos="9356"/>
        </w:tabs>
        <w:ind w:firstLine="709"/>
        <w:jc w:val="both"/>
      </w:pPr>
      <w:r>
        <w:rPr>
          <w:bCs/>
          <w:iCs/>
          <w:sz w:val="28"/>
          <w:szCs w:val="28"/>
        </w:rPr>
        <w:t xml:space="preserve">Практика осуществляется в 4 семестре в соответствии с учебным планом и графиком учебного процесса ОПОП ВО </w:t>
      </w:r>
      <w:r>
        <w:rPr>
          <w:iCs/>
          <w:spacing w:val="-2"/>
          <w:sz w:val="28"/>
          <w:szCs w:val="28"/>
        </w:rPr>
        <w:t>бакалавриата по направлению</w:t>
      </w:r>
      <w:r>
        <w:rPr>
          <w:bCs/>
          <w:iCs/>
          <w:sz w:val="28"/>
          <w:szCs w:val="28"/>
        </w:rPr>
        <w:t xml:space="preserve"> подготовки </w:t>
      </w:r>
      <w:r>
        <w:rPr>
          <w:sz w:val="28"/>
          <w:szCs w:val="28"/>
        </w:rPr>
        <w:t>43.03.02 «Туризм».</w:t>
      </w:r>
    </w:p>
    <w:p w14:paraId="64974BC5" w14:textId="77777777" w:rsidR="001C2828" w:rsidRDefault="00EB560C">
      <w:pPr>
        <w:pStyle w:val="a3"/>
        <w:shd w:val="clear" w:color="auto" w:fill="FFFFFF"/>
        <w:ind w:firstLine="725"/>
        <w:jc w:val="both"/>
      </w:pPr>
      <w:r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1B42A00E" w14:textId="77777777" w:rsidR="001C2828" w:rsidRDefault="00EB560C">
      <w:pPr>
        <w:pStyle w:val="a3"/>
        <w:shd w:val="clear" w:color="auto" w:fill="FFFFFF"/>
        <w:ind w:firstLine="725"/>
        <w:jc w:val="both"/>
      </w:pPr>
      <w:bookmarkStart w:id="1" w:name="_Hlk2518574"/>
      <w:bookmarkEnd w:id="1"/>
      <w:r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66030A9B" w14:textId="77777777" w:rsidR="001C2828" w:rsidRDefault="001C2828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1DBACE21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6. Объём учебной (ознакомительной) практики и её продолжительность</w:t>
      </w:r>
    </w:p>
    <w:p w14:paraId="22827818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Общий объём практики составляет 9 зачетных единиц.</w:t>
      </w:r>
    </w:p>
    <w:p w14:paraId="0245FBBA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Продолжительность практики 6 недель.</w:t>
      </w:r>
    </w:p>
    <w:p w14:paraId="51D6BB3A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7. Структура и содержание учебной (ознакомительной) практики</w:t>
      </w:r>
    </w:p>
    <w:p w14:paraId="35D983CE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7.1 Структура учебной (ознакомительной) практики</w:t>
      </w:r>
    </w:p>
    <w:p w14:paraId="74A2373F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lastRenderedPageBreak/>
        <w:t xml:space="preserve">Общая трудоемкость учебной (ознакомительной) практики составляет </w:t>
      </w:r>
      <w:r>
        <w:rPr>
          <w:sz w:val="28"/>
          <w:szCs w:val="28"/>
        </w:rPr>
        <w:t>9 зачетных единиц</w:t>
      </w:r>
      <w:r>
        <w:rPr>
          <w:bCs/>
          <w:sz w:val="28"/>
          <w:szCs w:val="28"/>
        </w:rPr>
        <w:t>, 324 часа.</w:t>
      </w:r>
    </w:p>
    <w:p w14:paraId="0E2E5BAF" w14:textId="77777777" w:rsidR="001C2828" w:rsidRDefault="001C2828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tbl>
      <w:tblPr>
        <w:tblW w:w="0" w:type="auto"/>
        <w:tblInd w:w="-98" w:type="dxa"/>
        <w:tblBorders>
          <w:top w:val="single" w:sz="4" w:space="0" w:color="000001"/>
          <w:lef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"/>
        <w:gridCol w:w="1781"/>
        <w:gridCol w:w="1257"/>
        <w:gridCol w:w="1490"/>
        <w:gridCol w:w="1681"/>
        <w:gridCol w:w="1358"/>
        <w:gridCol w:w="1880"/>
      </w:tblGrid>
      <w:tr w:rsidR="001C2828" w14:paraId="1DD031F7" w14:textId="77777777">
        <w:trPr>
          <w:trHeight w:val="855"/>
        </w:trPr>
        <w:tc>
          <w:tcPr>
            <w:tcW w:w="592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7FFC5A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№</w:t>
            </w:r>
          </w:p>
          <w:p w14:paraId="0000CFE2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33B3A5" w14:textId="77777777" w:rsidR="001C2828" w:rsidRDefault="00EB560C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7F90AA" w14:textId="77777777" w:rsidR="001C2828" w:rsidRDefault="00EB560C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DDBB92" w14:textId="77777777" w:rsidR="001C2828" w:rsidRDefault="00EB560C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Формы текущего</w:t>
            </w:r>
          </w:p>
          <w:p w14:paraId="7971CCF1" w14:textId="77777777" w:rsidR="001C2828" w:rsidRDefault="00EB560C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контроля</w:t>
            </w:r>
          </w:p>
        </w:tc>
      </w:tr>
      <w:tr w:rsidR="001C2828" w14:paraId="372540C1" w14:textId="77777777">
        <w:trPr>
          <w:trHeight w:val="557"/>
        </w:trPr>
        <w:tc>
          <w:tcPr>
            <w:tcW w:w="592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19804F" w14:textId="77777777" w:rsidR="001C2828" w:rsidRDefault="001C2828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994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5C3DA8" w14:textId="77777777" w:rsidR="001C2828" w:rsidRDefault="001C2828">
            <w:pPr>
              <w:pStyle w:val="a3"/>
              <w:tabs>
                <w:tab w:val="right" w:leader="underscore" w:pos="9639"/>
              </w:tabs>
              <w:spacing w:before="60" w:after="60"/>
            </w:pP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B5F92C" w14:textId="77777777" w:rsidR="001C2828" w:rsidRDefault="00EB560C">
            <w:pPr>
              <w:pStyle w:val="a3"/>
              <w:tabs>
                <w:tab w:val="right" w:leader="underscore" w:pos="9639"/>
              </w:tabs>
              <w:ind w:firstLine="34"/>
            </w:pPr>
            <w:r>
              <w:t>В организации (база практик)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24EE17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t xml:space="preserve">Контактная работа с руководителем практики от вуза (в том числе работа в </w:t>
            </w:r>
            <w:proofErr w:type="gramStart"/>
            <w:r>
              <w:t>ЭОС)*</w:t>
            </w:r>
            <w:proofErr w:type="gramEnd"/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CED1C8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t>Самостоятельная работа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52AEEF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t>Общая трудоемкость в часах</w:t>
            </w:r>
          </w:p>
        </w:tc>
        <w:tc>
          <w:tcPr>
            <w:tcW w:w="198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0DF964" w14:textId="77777777" w:rsidR="001C2828" w:rsidRDefault="001C2828">
            <w:pPr>
              <w:pStyle w:val="a3"/>
              <w:tabs>
                <w:tab w:val="right" w:leader="underscore" w:pos="9639"/>
              </w:tabs>
            </w:pPr>
          </w:p>
        </w:tc>
      </w:tr>
      <w:tr w:rsidR="001C2828" w14:paraId="776E56CD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31F445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74D1D6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Организационный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A2BF42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900984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6</w:t>
            </w:r>
          </w:p>
          <w:p w14:paraId="00C9CBD2" w14:textId="77777777" w:rsidR="001C2828" w:rsidRDefault="001C2828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9CF9F9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2EB8A0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54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6D9809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</w:t>
            </w:r>
          </w:p>
        </w:tc>
      </w:tr>
      <w:tr w:rsidR="001C2828" w14:paraId="06553DFB" w14:textId="77777777">
        <w:trPr>
          <w:trHeight w:val="1282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04E5E4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F43990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Основной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512C12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108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147174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24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512A7C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60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D7AB7E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192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DACF73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бакалавра,</w:t>
            </w:r>
            <w:r>
              <w:t xml:space="preserve"> описание деятельности организации, демонстрационный материал</w:t>
            </w:r>
          </w:p>
        </w:tc>
      </w:tr>
      <w:tr w:rsidR="001C2828" w14:paraId="3C5948A6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377970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3A7A74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Заключительный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7899E6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B4B34B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4F1A91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BAE9BD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78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A5F94A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t>Отчет по практике, защита результатов практики</w:t>
            </w:r>
          </w:p>
        </w:tc>
      </w:tr>
      <w:tr w:rsidR="001C2828" w14:paraId="279C8C37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44EE0F" w14:textId="77777777" w:rsidR="001C2828" w:rsidRDefault="001C2828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6D828E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36318A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175E90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36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939593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108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DE0B61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324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67866C" w14:textId="77777777" w:rsidR="001C2828" w:rsidRDefault="001C2828">
            <w:pPr>
              <w:pStyle w:val="a3"/>
              <w:tabs>
                <w:tab w:val="right" w:leader="underscore" w:pos="9639"/>
              </w:tabs>
            </w:pPr>
          </w:p>
        </w:tc>
      </w:tr>
    </w:tbl>
    <w:p w14:paraId="3BBBEF8D" w14:textId="77777777" w:rsidR="001C2828" w:rsidRDefault="001C2828">
      <w:pPr>
        <w:pStyle w:val="a3"/>
        <w:tabs>
          <w:tab w:val="left" w:pos="284"/>
          <w:tab w:val="right" w:leader="underscore" w:pos="9639"/>
        </w:tabs>
        <w:ind w:firstLine="851"/>
        <w:jc w:val="both"/>
      </w:pPr>
    </w:p>
    <w:p w14:paraId="33E1B855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/>
          <w:bCs/>
          <w:sz w:val="28"/>
          <w:szCs w:val="28"/>
        </w:rPr>
        <w:t>7.2 Содержание учебной (ознакомительной) практики</w:t>
      </w:r>
    </w:p>
    <w:p w14:paraId="756972FC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 xml:space="preserve">Практика бакалавров проводится в рамках общей концепции бакалаврской подготовки. Основная идея практики, которую должно обеспечить ее содержание, заключается в формировании </w:t>
      </w:r>
      <w:r>
        <w:rPr>
          <w:sz w:val="28"/>
          <w:szCs w:val="28"/>
        </w:rPr>
        <w:t>и развитии общекультурных, общепрофессиональных и профессиональных компетенций в процессе выполнения организационно-управленческой деятельности в рамках конкретных трудовых функций</w:t>
      </w:r>
      <w:r>
        <w:rPr>
          <w:bCs/>
          <w:sz w:val="28"/>
          <w:szCs w:val="28"/>
        </w:rPr>
        <w:t xml:space="preserve">, направленных на приобретение </w:t>
      </w:r>
      <w:r>
        <w:rPr>
          <w:color w:val="000000"/>
          <w:sz w:val="28"/>
          <w:szCs w:val="28"/>
        </w:rPr>
        <w:t>навыков поиска, анализа и использования нормативных и правовых документов, навыков документального оформления решений в управлении в своей профессиональной деятельности.</w:t>
      </w:r>
      <w:r>
        <w:rPr>
          <w:bCs/>
          <w:sz w:val="28"/>
          <w:szCs w:val="28"/>
        </w:rPr>
        <w:t xml:space="preserve"> Кроме того, она способствует процессу социализации личности бакалавра, усвоению общественных норм, а также формированию персональной деловой культуры и </w:t>
      </w:r>
      <w:r>
        <w:rPr>
          <w:sz w:val="28"/>
          <w:szCs w:val="28"/>
        </w:rPr>
        <w:t xml:space="preserve">осмыслению содержания профессии менеджера в индустрии туризма или гостеприимства, ее особенностей и отличий от других профессий </w:t>
      </w:r>
      <w:r>
        <w:rPr>
          <w:bCs/>
          <w:sz w:val="28"/>
          <w:szCs w:val="28"/>
        </w:rPr>
        <w:t>будущих бакалавров.</w:t>
      </w:r>
    </w:p>
    <w:p w14:paraId="696D3324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14:paraId="1D4FE730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lastRenderedPageBreak/>
        <w:t>В рамках организационного этапа проводится установочная конференция, изучаются программа практики и методические рекомендации, проводится инструктаж по технике безопасности.</w:t>
      </w:r>
    </w:p>
    <w:p w14:paraId="1D64E0A0" w14:textId="77777777" w:rsidR="001C2828" w:rsidRDefault="00EB560C">
      <w:pPr>
        <w:pStyle w:val="a3"/>
        <w:tabs>
          <w:tab w:val="left" w:pos="1429"/>
        </w:tabs>
        <w:suppressAutoHyphens w:val="0"/>
        <w:ind w:firstLine="720"/>
        <w:jc w:val="both"/>
      </w:pPr>
      <w:r>
        <w:rPr>
          <w:bCs/>
          <w:sz w:val="28"/>
          <w:szCs w:val="28"/>
        </w:rPr>
        <w:t xml:space="preserve"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ознакомление с миссией, целями, направлениями деятельности организации; </w:t>
      </w:r>
      <w:r>
        <w:rPr>
          <w:sz w:val="28"/>
          <w:szCs w:val="28"/>
        </w:rPr>
        <w:t xml:space="preserve">изучение законодательных актов, регулирующих деятельность организации; ознакомление с </w:t>
      </w:r>
      <w:r>
        <w:rPr>
          <w:bCs/>
          <w:sz w:val="28"/>
          <w:szCs w:val="28"/>
        </w:rPr>
        <w:t xml:space="preserve">системой управления организацией, структурой и функциями основных служб, с материально-технической базой и правовым обеспечением процессов организационно-управленческой деятельности; </w:t>
      </w:r>
      <w:r>
        <w:rPr>
          <w:spacing w:val="-6"/>
          <w:sz w:val="28"/>
          <w:szCs w:val="28"/>
        </w:rPr>
        <w:t xml:space="preserve">изучение </w:t>
      </w:r>
      <w:r>
        <w:rPr>
          <w:sz w:val="28"/>
          <w:szCs w:val="28"/>
        </w:rPr>
        <w:t>условий труда, организации рабочих мест</w:t>
      </w:r>
      <w:r>
        <w:rPr>
          <w:spacing w:val="-6"/>
          <w:sz w:val="28"/>
          <w:szCs w:val="28"/>
        </w:rPr>
        <w:t xml:space="preserve">, функций и должностных обязанностей персонала, а также </w:t>
      </w:r>
      <w:r>
        <w:rPr>
          <w:sz w:val="28"/>
          <w:szCs w:val="28"/>
        </w:rPr>
        <w:t>критериев и показателей оценки результативности деятельности подразделения и работников; изучение локальных нормативных документов по вопросам управления в организации.</w:t>
      </w:r>
    </w:p>
    <w:p w14:paraId="420A18D7" w14:textId="77777777" w:rsidR="001C2828" w:rsidRDefault="00EB560C">
      <w:pPr>
        <w:pStyle w:val="a3"/>
        <w:ind w:firstLine="720"/>
        <w:jc w:val="both"/>
      </w:pPr>
      <w:r>
        <w:rPr>
          <w:sz w:val="28"/>
          <w:szCs w:val="28"/>
        </w:rPr>
        <w:t xml:space="preserve">Составной частью работы, проделанной на основном этапе, должно быть изучение содержания деятельности менеджера организации (подразделения, отдела), под непосредственным руководством которого бакалавр проходит практику: наличие должностной инструкции и качество ее разработки (соответствие требованиям, предъявляемым к должностным инструкциям); основные функции менеджера и их содержание; основные виды, сроки подготовки менеджером плановой и отчетной документации; характер и источники информации, необходимой для подготовки плановой и отчетной документации; </w:t>
      </w:r>
      <w:r>
        <w:rPr>
          <w:spacing w:val="-6"/>
          <w:sz w:val="28"/>
          <w:szCs w:val="28"/>
        </w:rPr>
        <w:t>критерии и показатели оценки результатов деятельности менеджера;</w:t>
      </w:r>
      <w:r>
        <w:rPr>
          <w:sz w:val="28"/>
          <w:szCs w:val="28"/>
        </w:rPr>
        <w:t xml:space="preserve"> организация, интенсивность и условия труда менеджера.</w:t>
      </w:r>
    </w:p>
    <w:p w14:paraId="1867CB39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60EBF863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Конкретное содержание практики планируется научным руководителем, отражается в индивидуальном задании на организационно-управленческую практику в дневнике, в котором фиксируются все виды деятельности бакалавра в течение практики.</w:t>
      </w:r>
    </w:p>
    <w:p w14:paraId="57A4CE06" w14:textId="77777777" w:rsidR="001C2828" w:rsidRDefault="001C2828">
      <w:pPr>
        <w:pStyle w:val="a3"/>
        <w:tabs>
          <w:tab w:val="left" w:pos="284"/>
          <w:tab w:val="right" w:leader="underscore" w:pos="9639"/>
        </w:tabs>
        <w:ind w:firstLine="720"/>
        <w:jc w:val="both"/>
      </w:pPr>
    </w:p>
    <w:p w14:paraId="688090C6" w14:textId="77777777" w:rsidR="001C2828" w:rsidRDefault="00EB560C">
      <w:pPr>
        <w:pStyle w:val="a3"/>
        <w:ind w:firstLine="720"/>
        <w:jc w:val="both"/>
      </w:pPr>
      <w:r>
        <w:rPr>
          <w:b/>
          <w:bCs/>
          <w:sz w:val="28"/>
          <w:szCs w:val="28"/>
        </w:rPr>
        <w:t xml:space="preserve">8. Методы и технологии, используемые на учебной (ознакомительной) практике: </w:t>
      </w:r>
      <w:r>
        <w:rPr>
          <w:bCs/>
          <w:sz w:val="28"/>
          <w:szCs w:val="28"/>
        </w:rPr>
        <w:t>технология сбора и обработки полученной информации, контент-анализа (выполнение задания на основе проведения исследования отзывов клиентов компании), кейс-технологии, портфолио.</w:t>
      </w:r>
    </w:p>
    <w:p w14:paraId="273ED88B" w14:textId="77777777" w:rsidR="001C2828" w:rsidRDefault="001C2828">
      <w:pPr>
        <w:pStyle w:val="a3"/>
        <w:tabs>
          <w:tab w:val="left" w:pos="0"/>
          <w:tab w:val="right" w:leader="underscore" w:pos="9639"/>
        </w:tabs>
        <w:ind w:firstLine="720"/>
        <w:jc w:val="both"/>
      </w:pPr>
    </w:p>
    <w:p w14:paraId="31061374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/>
          <w:bCs/>
          <w:sz w:val="28"/>
          <w:szCs w:val="28"/>
        </w:rPr>
        <w:t xml:space="preserve">9. Формы отчётности по итогам учебной (ознакомительной) практики </w:t>
      </w:r>
    </w:p>
    <w:p w14:paraId="51252381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По итогам практики бакалавр предоставляет следующие формы отчетности:</w:t>
      </w:r>
    </w:p>
    <w:p w14:paraId="18CFE7F4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дневник по практике;</w:t>
      </w:r>
    </w:p>
    <w:p w14:paraId="7B02382E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отчет по учебной (ознакомительной) практике;</w:t>
      </w:r>
    </w:p>
    <w:p w14:paraId="1F3233ED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отзывы руководителя/руководителей по практике.</w:t>
      </w:r>
    </w:p>
    <w:p w14:paraId="63FEBE46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851"/>
        <w:jc w:val="both"/>
      </w:pPr>
      <w:r>
        <w:rPr>
          <w:bCs/>
          <w:sz w:val="28"/>
          <w:szCs w:val="28"/>
        </w:rPr>
        <w:lastRenderedPageBreak/>
        <w:t>В дневнике должны быть отражены результаты текущей работы и выполненные задания. Дневник заполняется лично бакалавром. Записи производятся по мере необходимости, но не реже одного раза в неделю. Достоверность записей проверяется руководителем и заверяется его подписью.</w:t>
      </w:r>
    </w:p>
    <w:p w14:paraId="3ED65F98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В отчете по учебной практике должно быть отражено следующее:</w:t>
      </w:r>
    </w:p>
    <w:p w14:paraId="411E0DBB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цели, задачи, время и место прохождения учебной практики;</w:t>
      </w:r>
    </w:p>
    <w:p w14:paraId="39018BA9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историческая справка и краткая характеристика организации, масштабы ее деятельности;</w:t>
      </w:r>
    </w:p>
    <w:p w14:paraId="0B57AC3D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перечень нормативно-правовых документов, регламентирующих деятельность организации;</w:t>
      </w:r>
    </w:p>
    <w:p w14:paraId="3D774B78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описание проделанной работы и краткий анализ изученных документов по организационно-управленческой деятельности;</w:t>
      </w:r>
    </w:p>
    <w:p w14:paraId="249713FC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 xml:space="preserve">- отчет об иных поручениях (разработка организационной структуры разработки должностных инструкций и </w:t>
      </w:r>
      <w:proofErr w:type="gramStart"/>
      <w:r>
        <w:rPr>
          <w:bCs/>
          <w:sz w:val="28"/>
          <w:szCs w:val="28"/>
        </w:rPr>
        <w:t>т.п.</w:t>
      </w:r>
      <w:proofErr w:type="gramEnd"/>
      <w:r>
        <w:rPr>
          <w:bCs/>
          <w:sz w:val="28"/>
          <w:szCs w:val="28"/>
        </w:rPr>
        <w:t>);</w:t>
      </w:r>
    </w:p>
    <w:p w14:paraId="52E678C5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заключение, содержащее выводы о проделанной работе по итогам практики;</w:t>
      </w:r>
    </w:p>
    <w:p w14:paraId="6EB40FAE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 xml:space="preserve">- список использованных источников (учебных, научных, нормативно-правовых федеральных и локальных актов, периодических изданий и </w:t>
      </w:r>
      <w:proofErr w:type="gramStart"/>
      <w:r>
        <w:rPr>
          <w:bCs/>
          <w:sz w:val="28"/>
          <w:szCs w:val="28"/>
        </w:rPr>
        <w:t>т.п.</w:t>
      </w:r>
      <w:proofErr w:type="gramEnd"/>
      <w:r>
        <w:rPr>
          <w:bCs/>
          <w:sz w:val="28"/>
          <w:szCs w:val="28"/>
        </w:rPr>
        <w:t>), изученных при прохождении практики;</w:t>
      </w:r>
    </w:p>
    <w:p w14:paraId="0CCA788E" w14:textId="77777777" w:rsidR="001C2828" w:rsidRDefault="00EB560C">
      <w:pPr>
        <w:pStyle w:val="a3"/>
        <w:tabs>
          <w:tab w:val="left" w:pos="0"/>
        </w:tabs>
        <w:ind w:firstLine="709"/>
        <w:jc w:val="both"/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приложения к отчету могут содержать: схему организационной структуры предприятия с выделением анализируемого подразделения (отдела); положение о подразделении (отделе); функционально-должностную инструкцию менеджера; копии документов, подготавливаемых менеджером.</w:t>
      </w:r>
    </w:p>
    <w:p w14:paraId="4E7F9A41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изложенными в Методических указаниях.</w:t>
      </w:r>
    </w:p>
    <w:p w14:paraId="104D9213" w14:textId="77777777" w:rsidR="001C2828" w:rsidRDefault="001C2828">
      <w:pPr>
        <w:pStyle w:val="a3"/>
        <w:tabs>
          <w:tab w:val="left" w:pos="0"/>
          <w:tab w:val="right" w:leader="underscore" w:pos="9639"/>
        </w:tabs>
        <w:ind w:firstLine="709"/>
        <w:jc w:val="both"/>
      </w:pPr>
    </w:p>
    <w:p w14:paraId="0AE989F2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10. Формы текущего контроля успеваемости и промежуточной аттестации обучающихся по итогам учебной (ознакомительной) практики</w:t>
      </w:r>
    </w:p>
    <w:p w14:paraId="3C5DAE61" w14:textId="77777777" w:rsidR="001C2828" w:rsidRDefault="00EB560C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14:paraId="70F7922E" w14:textId="77777777" w:rsidR="001C2828" w:rsidRDefault="00EB560C">
      <w:pPr>
        <w:pStyle w:val="a3"/>
        <w:ind w:firstLine="709"/>
        <w:jc w:val="both"/>
      </w:pPr>
      <w:r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64AFF1D5" w14:textId="77777777" w:rsidR="001C2828" w:rsidRDefault="00EB560C">
      <w:pPr>
        <w:pStyle w:val="a3"/>
        <w:ind w:firstLine="709"/>
        <w:jc w:val="both"/>
      </w:pPr>
      <w:r>
        <w:rPr>
          <w:sz w:val="28"/>
          <w:szCs w:val="28"/>
        </w:rPr>
        <w:t>Текущий контроль прохождения практики производится в дискретные временные интервалы руководителем практики в следующих формах:</w:t>
      </w:r>
    </w:p>
    <w:p w14:paraId="4CDD73C9" w14:textId="77777777" w:rsidR="001C2828" w:rsidRDefault="00EB560C">
      <w:pPr>
        <w:pStyle w:val="a3"/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- контроль ведения дневника бакалавром, с фиксацией выполнения проверки;</w:t>
      </w:r>
    </w:p>
    <w:p w14:paraId="66AFC613" w14:textId="77777777" w:rsidR="001C2828" w:rsidRDefault="00EB560C">
      <w:pPr>
        <w:pStyle w:val="a3"/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- контроль выполнения индивидуальных заданий / практических работ в соответствии с установленными сроками их выполнения.</w:t>
      </w:r>
    </w:p>
    <w:p w14:paraId="004EC1DD" w14:textId="77777777" w:rsidR="001C2828" w:rsidRDefault="00EB560C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 xml:space="preserve">Промежуточный контроль по окончании практики проводится руководителем практики, либо комиссией, организованной на выпускающей кафедре, в форме защиты отчета по практике в виде устного доклада о результатах прохождения практики. </w:t>
      </w:r>
    </w:p>
    <w:p w14:paraId="686FF188" w14:textId="77777777" w:rsidR="001C2828" w:rsidRDefault="00EB560C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Аттестация по итогам практики проводится на основании защиты оформленного отчета и отзыва руководителя/руководителей практики.</w:t>
      </w:r>
    </w:p>
    <w:p w14:paraId="2991DBBB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Форма промежуточной аттестации – зачет с оценкой.</w:t>
      </w:r>
    </w:p>
    <w:p w14:paraId="5BA75752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bCs/>
          <w:iCs/>
          <w:sz w:val="28"/>
          <w:szCs w:val="28"/>
        </w:rPr>
        <w:t>Критерии оценки результатов практики</w:t>
      </w:r>
    </w:p>
    <w:p w14:paraId="3DCDBC15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По итогам аттестации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14:paraId="18B53C8F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Оценка «отлично» (</w:t>
      </w:r>
      <w:proofErr w:type="gramStart"/>
      <w:r>
        <w:rPr>
          <w:rFonts w:ascii="Times New Roman" w:hAnsi="Times New Roman"/>
          <w:iCs/>
          <w:sz w:val="28"/>
          <w:szCs w:val="28"/>
        </w:rPr>
        <w:t>86-100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баллов) выставляется обучающемуся,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14:paraId="7BE10600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Оценка «хорошо» (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>71-85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</w:rPr>
        <w:t xml:space="preserve"> баллов) выставляется обучающемуся,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14:paraId="02B015DB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Оценка «удовлетворительно» (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>55-70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</w:rPr>
        <w:t xml:space="preserve"> баллов) выставляется обучающемуся, который выполнил программу практики, но допускал ошибки при планировании работы и в практической деятельности. </w:t>
      </w:r>
    </w:p>
    <w:p w14:paraId="38431CBE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Оценка «неудовлетворительно» (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>0-55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</w:rPr>
        <w:t xml:space="preserve"> баллов) выставляется обучающемуся, который не выполнил программу практики.</w:t>
      </w:r>
    </w:p>
    <w:p w14:paraId="01B288FC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Снижаются оценки за нарушение сроков сдачи отчёта, за необоснованные пропуски либо отказы от выполнения каких-либо заданий, за невыполнение требований к оформлению, установленных в Методических указаниях, за небрежное ведение дневника.</w:t>
      </w:r>
    </w:p>
    <w:p w14:paraId="393DDB80" w14:textId="77777777" w:rsidR="001C2828" w:rsidRDefault="001C2828">
      <w:pPr>
        <w:pStyle w:val="a3"/>
        <w:tabs>
          <w:tab w:val="left" w:pos="142"/>
          <w:tab w:val="left" w:pos="284"/>
        </w:tabs>
        <w:ind w:firstLine="709"/>
        <w:jc w:val="both"/>
      </w:pPr>
    </w:p>
    <w:p w14:paraId="151AA0EF" w14:textId="77777777" w:rsidR="001C2828" w:rsidRDefault="00EB560C">
      <w:pPr>
        <w:pStyle w:val="a3"/>
        <w:ind w:firstLine="709"/>
        <w:jc w:val="both"/>
      </w:pPr>
      <w:r>
        <w:rPr>
          <w:b/>
          <w:spacing w:val="-4"/>
          <w:sz w:val="28"/>
          <w:szCs w:val="28"/>
        </w:rPr>
        <w:t xml:space="preserve">10.2. Рейтинг-план </w:t>
      </w:r>
    </w:p>
    <w:p w14:paraId="399CBCBA" w14:textId="77777777" w:rsidR="001C2828" w:rsidRDefault="00EB560C">
      <w:pPr>
        <w:pStyle w:val="a3"/>
        <w:ind w:firstLine="709"/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4D01057C" w14:textId="77777777" w:rsidR="001C2828" w:rsidRDefault="001C2828">
      <w:pPr>
        <w:pStyle w:val="a3"/>
        <w:ind w:firstLine="709"/>
        <w:jc w:val="both"/>
      </w:pPr>
    </w:p>
    <w:p w14:paraId="3B3C3EB0" w14:textId="77777777" w:rsidR="001C2828" w:rsidRDefault="00EB560C">
      <w:pPr>
        <w:pStyle w:val="a3"/>
        <w:ind w:firstLine="709"/>
        <w:jc w:val="both"/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113DBB36" w14:textId="77777777" w:rsidR="001C2828" w:rsidRDefault="00EB560C">
      <w:pPr>
        <w:pStyle w:val="a3"/>
        <w:ind w:firstLine="709"/>
        <w:jc w:val="both"/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0843AEDB" w14:textId="77777777" w:rsidR="001C2828" w:rsidRDefault="00EB560C">
      <w:pPr>
        <w:pStyle w:val="a3"/>
        <w:ind w:firstLine="709"/>
        <w:jc w:val="both"/>
      </w:pPr>
      <w:r>
        <w:rPr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2797CFCB" w14:textId="77777777" w:rsidR="001C2828" w:rsidRDefault="001C2828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060B561F" w14:textId="77777777" w:rsidR="001C2828" w:rsidRDefault="00EB560C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учебной (ознакомительной) практики </w:t>
      </w:r>
    </w:p>
    <w:p w14:paraId="7BF39FA7" w14:textId="77777777" w:rsidR="001C2828" w:rsidRDefault="00EB560C">
      <w:pPr>
        <w:pStyle w:val="a3"/>
        <w:tabs>
          <w:tab w:val="left" w:pos="1134"/>
          <w:tab w:val="right" w:leader="underscore" w:pos="9356"/>
        </w:tabs>
        <w:ind w:firstLine="709"/>
      </w:pPr>
      <w:r>
        <w:rPr>
          <w:sz w:val="28"/>
          <w:szCs w:val="28"/>
        </w:rPr>
        <w:t xml:space="preserve">а) основная литература: </w:t>
      </w:r>
    </w:p>
    <w:p w14:paraId="4C40B2F1" w14:textId="77777777" w:rsidR="001C2828" w:rsidRDefault="00EB560C">
      <w:pPr>
        <w:pStyle w:val="a3"/>
        <w:numPr>
          <w:ilvl w:val="0"/>
          <w:numId w:val="3"/>
        </w:numPr>
        <w:tabs>
          <w:tab w:val="left" w:pos="175"/>
          <w:tab w:val="left" w:pos="201"/>
          <w:tab w:val="left" w:pos="317"/>
          <w:tab w:val="left" w:pos="360"/>
          <w:tab w:val="left" w:pos="540"/>
          <w:tab w:val="left" w:pos="627"/>
          <w:tab w:val="left" w:pos="870"/>
          <w:tab w:val="left" w:pos="993"/>
          <w:tab w:val="left" w:pos="1134"/>
        </w:tabs>
        <w:suppressAutoHyphens w:val="0"/>
        <w:ind w:left="0" w:firstLine="709"/>
        <w:jc w:val="both"/>
      </w:pPr>
      <w:r>
        <w:rPr>
          <w:bCs/>
          <w:sz w:val="28"/>
          <w:szCs w:val="28"/>
        </w:rPr>
        <w:t xml:space="preserve">Экономика и управление социальной </w:t>
      </w:r>
      <w:proofErr w:type="gramStart"/>
      <w:r>
        <w:rPr>
          <w:bCs/>
          <w:sz w:val="28"/>
          <w:szCs w:val="28"/>
        </w:rPr>
        <w:t>сферой :</w:t>
      </w:r>
      <w:proofErr w:type="gramEnd"/>
      <w:r>
        <w:rPr>
          <w:bCs/>
          <w:sz w:val="28"/>
          <w:szCs w:val="28"/>
        </w:rPr>
        <w:t xml:space="preserve"> учебник / Е.Н. Жильцов, Т.В. Науменко, Е.В. Егоров и др. ; под ред. Е.Н. Жильцова,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Библиогр. в кн. - ISBN 978-5-394-02423-</w:t>
      </w:r>
      <w:proofErr w:type="gramStart"/>
      <w:r>
        <w:rPr>
          <w:bCs/>
          <w:sz w:val="28"/>
          <w:szCs w:val="28"/>
        </w:rPr>
        <w:t>8 ;</w:t>
      </w:r>
      <w:proofErr w:type="gramEnd"/>
      <w:r>
        <w:rPr>
          <w:bCs/>
          <w:sz w:val="28"/>
          <w:szCs w:val="28"/>
        </w:rPr>
        <w:t xml:space="preserve"> То же [Электронный ресурс]. - URL: http://biblioclub.ru/index.php?page=book&amp;id=375813</w:t>
      </w:r>
    </w:p>
    <w:p w14:paraId="691DA954" w14:textId="77777777" w:rsidR="001C2828" w:rsidRDefault="00EB560C">
      <w:pPr>
        <w:pStyle w:val="a3"/>
        <w:numPr>
          <w:ilvl w:val="0"/>
          <w:numId w:val="3"/>
        </w:numPr>
        <w:tabs>
          <w:tab w:val="left" w:pos="175"/>
          <w:tab w:val="left" w:pos="201"/>
          <w:tab w:val="left" w:pos="317"/>
          <w:tab w:val="left" w:pos="360"/>
          <w:tab w:val="left" w:pos="540"/>
          <w:tab w:val="left" w:pos="627"/>
          <w:tab w:val="left" w:pos="870"/>
          <w:tab w:val="left" w:pos="993"/>
          <w:tab w:val="left" w:pos="1134"/>
        </w:tabs>
        <w:suppressAutoHyphens w:val="0"/>
        <w:ind w:left="0" w:firstLine="709"/>
        <w:jc w:val="both"/>
      </w:pPr>
      <w:r>
        <w:rPr>
          <w:bCs/>
          <w:sz w:val="28"/>
          <w:szCs w:val="28"/>
        </w:rPr>
        <w:lastRenderedPageBreak/>
        <w:t xml:space="preserve">Хайретдинова, О.А. Технология и организация туроператорской </w:t>
      </w:r>
      <w:proofErr w:type="gramStart"/>
      <w:r>
        <w:rPr>
          <w:bCs/>
          <w:sz w:val="28"/>
          <w:szCs w:val="28"/>
        </w:rPr>
        <w:t>деятельности :</w:t>
      </w:r>
      <w:proofErr w:type="gramEnd"/>
      <w:r>
        <w:rPr>
          <w:bCs/>
          <w:sz w:val="28"/>
          <w:szCs w:val="28"/>
        </w:rPr>
        <w:t xml:space="preserve">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</w:t>
      </w:r>
      <w:proofErr w:type="gramStart"/>
      <w:r>
        <w:rPr>
          <w:bCs/>
          <w:sz w:val="28"/>
          <w:szCs w:val="28"/>
        </w:rPr>
        <w:t>Уфа :</w:t>
      </w:r>
      <w:proofErr w:type="gramEnd"/>
      <w:r>
        <w:rPr>
          <w:bCs/>
          <w:sz w:val="28"/>
          <w:szCs w:val="28"/>
        </w:rPr>
        <w:t xml:space="preserve"> Уфимский государственный университет экономики и сервиса, 2015. - 107 </w:t>
      </w:r>
      <w:proofErr w:type="gramStart"/>
      <w:r>
        <w:rPr>
          <w:bCs/>
          <w:sz w:val="28"/>
          <w:szCs w:val="28"/>
        </w:rPr>
        <w:t>с. :</w:t>
      </w:r>
      <w:proofErr w:type="gramEnd"/>
      <w:r>
        <w:rPr>
          <w:bCs/>
          <w:sz w:val="28"/>
          <w:szCs w:val="28"/>
        </w:rPr>
        <w:t xml:space="preserve"> табл., схем. - Библиогр. в кн. - ISBN 978-5-88469-747-</w:t>
      </w:r>
      <w:proofErr w:type="gramStart"/>
      <w:r>
        <w:rPr>
          <w:bCs/>
          <w:sz w:val="28"/>
          <w:szCs w:val="28"/>
        </w:rPr>
        <w:t>8 ;</w:t>
      </w:r>
      <w:proofErr w:type="gramEnd"/>
      <w:r>
        <w:rPr>
          <w:bCs/>
          <w:sz w:val="28"/>
          <w:szCs w:val="28"/>
        </w:rPr>
        <w:t xml:space="preserve"> То же [Электронный ресурс]. - URL: </w:t>
      </w:r>
      <w:hyperlink r:id="rId5">
        <w:r>
          <w:rPr>
            <w:rStyle w:val="-"/>
            <w:bCs/>
            <w:sz w:val="28"/>
            <w:szCs w:val="28"/>
          </w:rPr>
          <w:t>http://biblioclub.ru/index.php?page=book&amp;id=445129</w:t>
        </w:r>
      </w:hyperlink>
    </w:p>
    <w:p w14:paraId="31F5FD4B" w14:textId="77777777" w:rsidR="001C2828" w:rsidRDefault="00EB560C">
      <w:pPr>
        <w:pStyle w:val="a3"/>
        <w:numPr>
          <w:ilvl w:val="0"/>
          <w:numId w:val="3"/>
        </w:numPr>
        <w:tabs>
          <w:tab w:val="left" w:pos="175"/>
          <w:tab w:val="left" w:pos="201"/>
          <w:tab w:val="left" w:pos="317"/>
          <w:tab w:val="left" w:pos="360"/>
          <w:tab w:val="left" w:pos="540"/>
          <w:tab w:val="left" w:pos="627"/>
          <w:tab w:val="left" w:pos="870"/>
          <w:tab w:val="left" w:pos="993"/>
          <w:tab w:val="left" w:pos="1134"/>
        </w:tabs>
        <w:suppressAutoHyphens w:val="0"/>
        <w:ind w:left="0" w:firstLine="709"/>
        <w:jc w:val="both"/>
      </w:pPr>
      <w:r>
        <w:rPr>
          <w:bCs/>
          <w:sz w:val="28"/>
          <w:szCs w:val="28"/>
        </w:rPr>
        <w:t xml:space="preserve">Кулагина, Е.В. Технологии рекреации и </w:t>
      </w:r>
      <w:proofErr w:type="gramStart"/>
      <w:r>
        <w:rPr>
          <w:bCs/>
          <w:sz w:val="28"/>
          <w:szCs w:val="28"/>
        </w:rPr>
        <w:t>анимации :</w:t>
      </w:r>
      <w:proofErr w:type="gramEnd"/>
      <w:r>
        <w:rPr>
          <w:bCs/>
          <w:sz w:val="28"/>
          <w:szCs w:val="28"/>
        </w:rPr>
        <w:t xml:space="preserve"> учебное пособие / Е.В. Кулагина, Ю.В. Сливкова ; Минобрнауки России, Омский государственный технический университет. - </w:t>
      </w:r>
      <w:proofErr w:type="gramStart"/>
      <w:r>
        <w:rPr>
          <w:bCs/>
          <w:sz w:val="28"/>
          <w:szCs w:val="28"/>
        </w:rPr>
        <w:t>Омск :</w:t>
      </w:r>
      <w:proofErr w:type="gramEnd"/>
      <w:r>
        <w:rPr>
          <w:bCs/>
          <w:sz w:val="28"/>
          <w:szCs w:val="28"/>
        </w:rPr>
        <w:t xml:space="preserve"> Издательство ОмГТУ, 2017. - 96 </w:t>
      </w:r>
      <w:proofErr w:type="gramStart"/>
      <w:r>
        <w:rPr>
          <w:bCs/>
          <w:sz w:val="28"/>
          <w:szCs w:val="28"/>
        </w:rPr>
        <w:t>с. :</w:t>
      </w:r>
      <w:proofErr w:type="gramEnd"/>
      <w:r>
        <w:rPr>
          <w:bCs/>
          <w:sz w:val="28"/>
          <w:szCs w:val="28"/>
        </w:rPr>
        <w:t xml:space="preserve"> табл., граф., схем. - Библиогр.: с. 86 - ISBN 978-5-8149-2422-</w:t>
      </w:r>
      <w:proofErr w:type="gramStart"/>
      <w:r>
        <w:rPr>
          <w:bCs/>
          <w:sz w:val="28"/>
          <w:szCs w:val="28"/>
        </w:rPr>
        <w:t>3 ;</w:t>
      </w:r>
      <w:proofErr w:type="gramEnd"/>
      <w:r>
        <w:rPr>
          <w:bCs/>
          <w:sz w:val="28"/>
          <w:szCs w:val="28"/>
        </w:rPr>
        <w:t xml:space="preserve"> То же [Электронный ресурс]. - URL: http://biblioclub.ru/index.php?page=book&amp;id=493340</w:t>
      </w:r>
    </w:p>
    <w:p w14:paraId="4502F0CD" w14:textId="77777777" w:rsidR="001C2828" w:rsidRDefault="00EB560C">
      <w:pPr>
        <w:pStyle w:val="a3"/>
        <w:tabs>
          <w:tab w:val="left" w:pos="851"/>
          <w:tab w:val="left" w:pos="993"/>
        </w:tabs>
        <w:ind w:firstLine="709"/>
      </w:pPr>
      <w:r>
        <w:rPr>
          <w:sz w:val="28"/>
          <w:szCs w:val="28"/>
        </w:rPr>
        <w:t>б) дополнительная литература:</w:t>
      </w:r>
    </w:p>
    <w:p w14:paraId="1CDCB80D" w14:textId="77777777" w:rsidR="001C2828" w:rsidRDefault="00EB560C">
      <w:pPr>
        <w:numPr>
          <w:ilvl w:val="0"/>
          <w:numId w:val="4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</w:pPr>
      <w:r>
        <w:rPr>
          <w:color w:val="00000A"/>
          <w:sz w:val="28"/>
          <w:szCs w:val="28"/>
        </w:rPr>
        <w:t xml:space="preserve">Сухов, Р.И. Гостиничное хозяйство международных туристских </w:t>
      </w:r>
      <w:proofErr w:type="gramStart"/>
      <w:r>
        <w:rPr>
          <w:color w:val="00000A"/>
          <w:sz w:val="28"/>
          <w:szCs w:val="28"/>
        </w:rPr>
        <w:t>дестинаций :</w:t>
      </w:r>
      <w:proofErr w:type="gramEnd"/>
      <w:r>
        <w:rPr>
          <w:color w:val="00000A"/>
          <w:sz w:val="28"/>
          <w:szCs w:val="28"/>
        </w:rPr>
        <w:t xml:space="preserve"> учебник / Р.И. Сухов ; Министерство образования и науки РФ, Южный федеральный университет. - Ростов-на-</w:t>
      </w:r>
      <w:proofErr w:type="gramStart"/>
      <w:r>
        <w:rPr>
          <w:color w:val="00000A"/>
          <w:sz w:val="28"/>
          <w:szCs w:val="28"/>
        </w:rPr>
        <w:t>Дону :</w:t>
      </w:r>
      <w:proofErr w:type="gramEnd"/>
      <w:r>
        <w:rPr>
          <w:color w:val="00000A"/>
          <w:sz w:val="28"/>
          <w:szCs w:val="28"/>
        </w:rPr>
        <w:t xml:space="preserve"> Издательство Южного федерального университета, 2016. - 196 </w:t>
      </w:r>
      <w:proofErr w:type="gramStart"/>
      <w:r>
        <w:rPr>
          <w:color w:val="00000A"/>
          <w:sz w:val="28"/>
          <w:szCs w:val="28"/>
        </w:rPr>
        <w:t>с. :</w:t>
      </w:r>
      <w:proofErr w:type="gramEnd"/>
      <w:r>
        <w:rPr>
          <w:color w:val="00000A"/>
          <w:sz w:val="28"/>
          <w:szCs w:val="28"/>
        </w:rPr>
        <w:t xml:space="preserve"> схем., табл. - Библиогр.: с. 162 - ISBN 978-5-9275-2191-3 ; То же [Электронный ресурс]. - URL: http://biblioclub.ru/index.php?page=book&amp;id=493320</w:t>
      </w:r>
    </w:p>
    <w:p w14:paraId="5A8D7A73" w14:textId="77777777" w:rsidR="001C2828" w:rsidRDefault="00EB560C">
      <w:pPr>
        <w:numPr>
          <w:ilvl w:val="0"/>
          <w:numId w:val="4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</w:pPr>
      <w:r>
        <w:rPr>
          <w:color w:val="00000A"/>
          <w:sz w:val="28"/>
          <w:szCs w:val="28"/>
        </w:rPr>
        <w:t xml:space="preserve">Пронина, С.А. История </w:t>
      </w:r>
      <w:proofErr w:type="gramStart"/>
      <w:r>
        <w:rPr>
          <w:color w:val="00000A"/>
          <w:sz w:val="28"/>
          <w:szCs w:val="28"/>
        </w:rPr>
        <w:t>туризма :</w:t>
      </w:r>
      <w:proofErr w:type="gramEnd"/>
      <w:r>
        <w:rPr>
          <w:color w:val="00000A"/>
          <w:sz w:val="28"/>
          <w:szCs w:val="28"/>
        </w:rPr>
        <w:t xml:space="preserve"> конспект лекций / С.А. Пронина ; Министерство культуры Российской Федерации, Кемеровский государственный институт культуры, Институт социально-культурных технологий, Кафедра музейного дела. - </w:t>
      </w:r>
      <w:proofErr w:type="gramStart"/>
      <w:r>
        <w:rPr>
          <w:color w:val="00000A"/>
          <w:sz w:val="28"/>
          <w:szCs w:val="28"/>
        </w:rPr>
        <w:t>Кемерово :</w:t>
      </w:r>
      <w:proofErr w:type="gramEnd"/>
      <w:r>
        <w:rPr>
          <w:color w:val="00000A"/>
          <w:sz w:val="28"/>
          <w:szCs w:val="28"/>
        </w:rPr>
        <w:t xml:space="preserve"> Кемеровский государственный институт культуры, 2016. - 119 с. - Библиогр.: с. 114-115 - ISBN 978-5-8154-0348-</w:t>
      </w:r>
      <w:proofErr w:type="gramStart"/>
      <w:r>
        <w:rPr>
          <w:color w:val="00000A"/>
          <w:sz w:val="28"/>
          <w:szCs w:val="28"/>
        </w:rPr>
        <w:t>2 ;</w:t>
      </w:r>
      <w:proofErr w:type="gramEnd"/>
      <w:r>
        <w:rPr>
          <w:color w:val="00000A"/>
          <w:sz w:val="28"/>
          <w:szCs w:val="28"/>
        </w:rPr>
        <w:t xml:space="preserve"> То же [Электронный ресурс]. - URL: http://biblioclub.ru/index.php?page=book&amp;id=472705</w:t>
      </w:r>
    </w:p>
    <w:p w14:paraId="009F82AB" w14:textId="77777777" w:rsidR="001C2828" w:rsidRDefault="00EB560C">
      <w:pPr>
        <w:numPr>
          <w:ilvl w:val="0"/>
          <w:numId w:val="4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</w:pPr>
      <w:r>
        <w:rPr>
          <w:color w:val="00000A"/>
          <w:sz w:val="28"/>
          <w:szCs w:val="28"/>
        </w:rPr>
        <w:t>Полухина, А.Н. Оценка эффективности стратегических программ развития туризма (на примере Приволжского федерального округа</w:t>
      </w:r>
      <w:proofErr w:type="gramStart"/>
      <w:r>
        <w:rPr>
          <w:color w:val="00000A"/>
          <w:sz w:val="28"/>
          <w:szCs w:val="28"/>
        </w:rPr>
        <w:t>) :</w:t>
      </w:r>
      <w:proofErr w:type="gramEnd"/>
      <w:r>
        <w:rPr>
          <w:color w:val="00000A"/>
          <w:sz w:val="28"/>
          <w:szCs w:val="28"/>
        </w:rPr>
        <w:t xml:space="preserve"> монография / А.Н. Полухина, В.П. Рукомойникова ; Поволжский государственный технологический университет. - Йошкар-</w:t>
      </w:r>
      <w:proofErr w:type="gramStart"/>
      <w:r>
        <w:rPr>
          <w:color w:val="00000A"/>
          <w:sz w:val="28"/>
          <w:szCs w:val="28"/>
        </w:rPr>
        <w:t>Ола :</w:t>
      </w:r>
      <w:proofErr w:type="gramEnd"/>
      <w:r>
        <w:rPr>
          <w:color w:val="00000A"/>
          <w:sz w:val="28"/>
          <w:szCs w:val="28"/>
        </w:rPr>
        <w:t xml:space="preserve"> ПГТУ, 2015. - 276 </w:t>
      </w:r>
      <w:proofErr w:type="gramStart"/>
      <w:r>
        <w:rPr>
          <w:color w:val="00000A"/>
          <w:sz w:val="28"/>
          <w:szCs w:val="28"/>
        </w:rPr>
        <w:t>с. :</w:t>
      </w:r>
      <w:proofErr w:type="gramEnd"/>
      <w:r>
        <w:rPr>
          <w:color w:val="00000A"/>
          <w:sz w:val="28"/>
          <w:szCs w:val="28"/>
        </w:rPr>
        <w:t xml:space="preserve"> схем., табл., ил. - Библиогр. в кн. - ISBN 978-5-8158-1574-2 ; То же [Электронный ресурс]. - URL: http://biblioclub.ru/index.php?page=book&amp;id=459504 </w:t>
      </w:r>
    </w:p>
    <w:p w14:paraId="02649B63" w14:textId="77777777" w:rsidR="001C2828" w:rsidRDefault="00EB560C">
      <w:pPr>
        <w:numPr>
          <w:ilvl w:val="0"/>
          <w:numId w:val="4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</w:pPr>
      <w:r>
        <w:rPr>
          <w:color w:val="00000A"/>
          <w:sz w:val="28"/>
          <w:szCs w:val="28"/>
        </w:rPr>
        <w:t xml:space="preserve">Восколович, Н.А. Маркетинг туристских </w:t>
      </w:r>
      <w:proofErr w:type="gramStart"/>
      <w:r>
        <w:rPr>
          <w:color w:val="00000A"/>
          <w:sz w:val="28"/>
          <w:szCs w:val="28"/>
        </w:rPr>
        <w:t>услуг :</w:t>
      </w:r>
      <w:proofErr w:type="gramEnd"/>
      <w:r>
        <w:rPr>
          <w:color w:val="00000A"/>
          <w:sz w:val="28"/>
          <w:szCs w:val="28"/>
        </w:rPr>
        <w:t xml:space="preserve"> учебник / Н.А. Восколович. - 2-е изд., перераб. и доп. - </w:t>
      </w:r>
      <w:proofErr w:type="gramStart"/>
      <w:r>
        <w:rPr>
          <w:color w:val="00000A"/>
          <w:sz w:val="28"/>
          <w:szCs w:val="28"/>
        </w:rPr>
        <w:t>Москва :</w:t>
      </w:r>
      <w:proofErr w:type="gramEnd"/>
      <w:r>
        <w:rPr>
          <w:color w:val="00000A"/>
          <w:sz w:val="28"/>
          <w:szCs w:val="28"/>
        </w:rPr>
        <w:t xml:space="preserve"> Юнити-Дана, 2015. - 207 </w:t>
      </w:r>
      <w:proofErr w:type="gramStart"/>
      <w:r>
        <w:rPr>
          <w:color w:val="00000A"/>
          <w:sz w:val="28"/>
          <w:szCs w:val="28"/>
        </w:rPr>
        <w:t>с. :</w:t>
      </w:r>
      <w:proofErr w:type="gramEnd"/>
      <w:r>
        <w:rPr>
          <w:color w:val="00000A"/>
          <w:sz w:val="28"/>
          <w:szCs w:val="28"/>
        </w:rPr>
        <w:t xml:space="preserve"> табл., схемы - ISBN 978-5-238-01519-4 ; То же [Электронный ресурс]. - URL: http://biblioclub.ru/index.php?page=book&amp;id=114712 </w:t>
      </w:r>
    </w:p>
    <w:p w14:paraId="68A9E075" w14:textId="77777777" w:rsidR="001C2828" w:rsidRDefault="00EB560C">
      <w:pPr>
        <w:numPr>
          <w:ilvl w:val="0"/>
          <w:numId w:val="4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</w:pPr>
      <w:r>
        <w:rPr>
          <w:color w:val="00000A"/>
          <w:sz w:val="28"/>
          <w:szCs w:val="28"/>
        </w:rPr>
        <w:t xml:space="preserve">Маркетинг в отраслях и сферах </w:t>
      </w:r>
      <w:proofErr w:type="gramStart"/>
      <w:r>
        <w:rPr>
          <w:color w:val="00000A"/>
          <w:sz w:val="28"/>
          <w:szCs w:val="28"/>
        </w:rPr>
        <w:t>деятельности :</w:t>
      </w:r>
      <w:proofErr w:type="gramEnd"/>
      <w:r>
        <w:rPr>
          <w:color w:val="00000A"/>
          <w:sz w:val="28"/>
          <w:szCs w:val="28"/>
        </w:rPr>
        <w:t xml:space="preserve"> учебник / ред. Ю.В. Морозов, В.Т. Гришина. - 9-е изд. - </w:t>
      </w:r>
      <w:proofErr w:type="gramStart"/>
      <w:r>
        <w:rPr>
          <w:color w:val="00000A"/>
          <w:sz w:val="28"/>
          <w:szCs w:val="28"/>
        </w:rPr>
        <w:t>Москва :</w:t>
      </w:r>
      <w:proofErr w:type="gramEnd"/>
      <w:r>
        <w:rPr>
          <w:color w:val="00000A"/>
          <w:sz w:val="28"/>
          <w:szCs w:val="28"/>
        </w:rPr>
        <w:t xml:space="preserve"> Издательско-торговая корпорация «Дашков и К°», 2016. - 446 </w:t>
      </w:r>
      <w:proofErr w:type="gramStart"/>
      <w:r>
        <w:rPr>
          <w:color w:val="00000A"/>
          <w:sz w:val="28"/>
          <w:szCs w:val="28"/>
        </w:rPr>
        <w:t>с. :</w:t>
      </w:r>
      <w:proofErr w:type="gramEnd"/>
      <w:r>
        <w:rPr>
          <w:color w:val="00000A"/>
          <w:sz w:val="28"/>
          <w:szCs w:val="28"/>
        </w:rPr>
        <w:t xml:space="preserve"> табл., схемы, граф. - Библиогр. в кн. - ISBN 978-5-394-02263-</w:t>
      </w:r>
      <w:proofErr w:type="gramStart"/>
      <w:r>
        <w:rPr>
          <w:color w:val="00000A"/>
          <w:sz w:val="28"/>
          <w:szCs w:val="28"/>
        </w:rPr>
        <w:t>0 ;</w:t>
      </w:r>
      <w:proofErr w:type="gramEnd"/>
      <w:r>
        <w:rPr>
          <w:color w:val="00000A"/>
          <w:sz w:val="28"/>
          <w:szCs w:val="28"/>
        </w:rPr>
        <w:t xml:space="preserve"> То же [Электронный ресурс]. - URL: http://biblioclub.ru/index.php?page=book&amp;id=418086</w:t>
      </w:r>
    </w:p>
    <w:p w14:paraId="5814D662" w14:textId="77777777" w:rsidR="001C2828" w:rsidRDefault="00EB560C">
      <w:pPr>
        <w:numPr>
          <w:ilvl w:val="0"/>
          <w:numId w:val="4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</w:pPr>
      <w:r>
        <w:rPr>
          <w:color w:val="00000A"/>
          <w:sz w:val="28"/>
          <w:szCs w:val="28"/>
        </w:rPr>
        <w:lastRenderedPageBreak/>
        <w:t xml:space="preserve">Покровский, Н.Е. Туризм: от социальной теории к практике </w:t>
      </w:r>
      <w:proofErr w:type="gramStart"/>
      <w:r>
        <w:rPr>
          <w:color w:val="00000A"/>
          <w:sz w:val="28"/>
          <w:szCs w:val="28"/>
        </w:rPr>
        <w:t>управления :</w:t>
      </w:r>
      <w:proofErr w:type="gramEnd"/>
      <w:r>
        <w:rPr>
          <w:color w:val="00000A"/>
          <w:sz w:val="28"/>
          <w:szCs w:val="28"/>
        </w:rPr>
        <w:t xml:space="preserve"> учебное пособие / Н.Е. Покровский, Т.И. Черняева. - 2-е изд., испр</w:t>
      </w:r>
      <w:proofErr w:type="gramStart"/>
      <w:r>
        <w:rPr>
          <w:color w:val="00000A"/>
          <w:sz w:val="28"/>
          <w:szCs w:val="28"/>
        </w:rPr>
        <w:t>.</w:t>
      </w:r>
      <w:proofErr w:type="gramEnd"/>
      <w:r>
        <w:rPr>
          <w:color w:val="00000A"/>
          <w:sz w:val="28"/>
          <w:szCs w:val="28"/>
        </w:rPr>
        <w:t xml:space="preserve"> и дополн. - </w:t>
      </w:r>
      <w:proofErr w:type="gramStart"/>
      <w:r>
        <w:rPr>
          <w:color w:val="00000A"/>
          <w:sz w:val="28"/>
          <w:szCs w:val="28"/>
        </w:rPr>
        <w:t>Москва :</w:t>
      </w:r>
      <w:proofErr w:type="gramEnd"/>
      <w:r>
        <w:rPr>
          <w:color w:val="00000A"/>
          <w:sz w:val="28"/>
          <w:szCs w:val="28"/>
        </w:rPr>
        <w:t xml:space="preserve"> Логос, 2009. - 215 с. - ISBN 978-5-98704-499-</w:t>
      </w:r>
      <w:proofErr w:type="gramStart"/>
      <w:r>
        <w:rPr>
          <w:color w:val="00000A"/>
          <w:sz w:val="28"/>
          <w:szCs w:val="28"/>
        </w:rPr>
        <w:t>0 ;</w:t>
      </w:r>
      <w:proofErr w:type="gramEnd"/>
      <w:r>
        <w:rPr>
          <w:color w:val="00000A"/>
          <w:sz w:val="28"/>
          <w:szCs w:val="28"/>
        </w:rPr>
        <w:t xml:space="preserve"> То же [Электронный ресурс]. - URL: http://biblioclub.ru/index.php?page=book&amp;id=84920.</w:t>
      </w:r>
    </w:p>
    <w:p w14:paraId="32715215" w14:textId="77777777" w:rsidR="001C2828" w:rsidRDefault="00EB560C">
      <w:pPr>
        <w:numPr>
          <w:ilvl w:val="0"/>
          <w:numId w:val="4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</w:pPr>
      <w:r>
        <w:rPr>
          <w:color w:val="00000A"/>
          <w:sz w:val="28"/>
          <w:szCs w:val="28"/>
        </w:rPr>
        <w:t xml:space="preserve">Амирова, З.Б. Инфраструктура туризма и </w:t>
      </w:r>
      <w:proofErr w:type="gramStart"/>
      <w:r>
        <w:rPr>
          <w:color w:val="00000A"/>
          <w:sz w:val="28"/>
          <w:szCs w:val="28"/>
        </w:rPr>
        <w:t>гостеприимства :</w:t>
      </w:r>
      <w:proofErr w:type="gramEnd"/>
      <w:r>
        <w:rPr>
          <w:color w:val="00000A"/>
          <w:sz w:val="28"/>
          <w:szCs w:val="28"/>
        </w:rPr>
        <w:t xml:space="preserve"> учебное пособие / З.Б. Амирова ; Министерство транспорта Российской Федерации, Федеральное бюджетное образовательное учреждение высшего профессионального образования (ФБОУ ВПО) «Московская государственная академия водного транспорта», Кафедра «Гостиничного и туристического бизнеса». - </w:t>
      </w:r>
      <w:proofErr w:type="gramStart"/>
      <w:r>
        <w:rPr>
          <w:color w:val="00000A"/>
          <w:sz w:val="28"/>
          <w:szCs w:val="28"/>
        </w:rPr>
        <w:t>Москва :</w:t>
      </w:r>
      <w:proofErr w:type="gramEnd"/>
      <w:r>
        <w:rPr>
          <w:color w:val="00000A"/>
          <w:sz w:val="28"/>
          <w:szCs w:val="28"/>
        </w:rPr>
        <w:t xml:space="preserve"> Альтаир : МГАВТ, 2014. - 85 </w:t>
      </w:r>
      <w:proofErr w:type="gramStart"/>
      <w:r>
        <w:rPr>
          <w:color w:val="00000A"/>
          <w:sz w:val="28"/>
          <w:szCs w:val="28"/>
        </w:rPr>
        <w:t>с. :</w:t>
      </w:r>
      <w:proofErr w:type="gramEnd"/>
      <w:r>
        <w:rPr>
          <w:color w:val="00000A"/>
          <w:sz w:val="28"/>
          <w:szCs w:val="28"/>
        </w:rPr>
        <w:t xml:space="preserve"> табл., схем. - Библиогр. в </w:t>
      </w:r>
      <w:proofErr w:type="gramStart"/>
      <w:r>
        <w:rPr>
          <w:color w:val="00000A"/>
          <w:sz w:val="28"/>
          <w:szCs w:val="28"/>
        </w:rPr>
        <w:t>кн. ;</w:t>
      </w:r>
      <w:proofErr w:type="gramEnd"/>
      <w:r>
        <w:rPr>
          <w:color w:val="00000A"/>
          <w:sz w:val="28"/>
          <w:szCs w:val="28"/>
        </w:rPr>
        <w:t xml:space="preserve"> То же [Электронный ресурс]. - URL: http://biblioclub.ru/index.php?page=book&amp;id=429691.</w:t>
      </w:r>
    </w:p>
    <w:p w14:paraId="4066B95C" w14:textId="77777777" w:rsidR="001C2828" w:rsidRDefault="001C2828">
      <w:pPr>
        <w:tabs>
          <w:tab w:val="left" w:pos="910"/>
          <w:tab w:val="left" w:pos="1026"/>
          <w:tab w:val="left" w:pos="1336"/>
          <w:tab w:val="left" w:pos="1560"/>
          <w:tab w:val="left" w:pos="1702"/>
        </w:tabs>
        <w:ind w:left="709"/>
        <w:jc w:val="both"/>
      </w:pPr>
    </w:p>
    <w:p w14:paraId="3FE1CE12" w14:textId="77777777" w:rsidR="001C2828" w:rsidRDefault="00EB560C">
      <w:pPr>
        <w:pStyle w:val="a3"/>
        <w:ind w:firstLine="709"/>
      </w:pPr>
      <w:r>
        <w:rPr>
          <w:sz w:val="28"/>
          <w:szCs w:val="28"/>
        </w:rPr>
        <w:t>в) Интернет-ресурсы:</w:t>
      </w:r>
    </w:p>
    <w:p w14:paraId="54AB6599" w14:textId="77777777" w:rsidR="001C2828" w:rsidRDefault="00B07DCC">
      <w:pPr>
        <w:pStyle w:val="a9"/>
        <w:numPr>
          <w:ilvl w:val="0"/>
          <w:numId w:val="5"/>
        </w:numPr>
        <w:ind w:left="0" w:firstLine="709"/>
      </w:pPr>
      <w:hyperlink r:id="rId6">
        <w:r w:rsidR="00EB560C">
          <w:rPr>
            <w:rStyle w:val="-"/>
            <w:sz w:val="28"/>
            <w:szCs w:val="28"/>
          </w:rPr>
          <w:t>www.nat-moo.ru</w:t>
        </w:r>
      </w:hyperlink>
      <w:r w:rsidR="00EB560C">
        <w:rPr>
          <w:sz w:val="28"/>
          <w:szCs w:val="28"/>
        </w:rPr>
        <w:tab/>
        <w:t>Национальная академия туризма</w:t>
      </w:r>
    </w:p>
    <w:p w14:paraId="4E658F59" w14:textId="77777777" w:rsidR="001C2828" w:rsidRDefault="00B07DCC">
      <w:pPr>
        <w:pStyle w:val="a9"/>
        <w:numPr>
          <w:ilvl w:val="0"/>
          <w:numId w:val="5"/>
        </w:numPr>
        <w:ind w:left="0" w:firstLine="709"/>
      </w:pPr>
      <w:hyperlink r:id="rId7">
        <w:r w:rsidR="00EB560C">
          <w:rPr>
            <w:rStyle w:val="-"/>
            <w:sz w:val="28"/>
            <w:szCs w:val="28"/>
          </w:rPr>
          <w:t>www.rustourunion.ru</w:t>
        </w:r>
      </w:hyperlink>
      <w:r w:rsidR="00EB560C">
        <w:rPr>
          <w:sz w:val="28"/>
          <w:szCs w:val="28"/>
        </w:rPr>
        <w:tab/>
        <w:t>Российский союз туриндустрии</w:t>
      </w:r>
    </w:p>
    <w:p w14:paraId="29393156" w14:textId="77777777" w:rsidR="001C2828" w:rsidRDefault="00B07DCC">
      <w:pPr>
        <w:pStyle w:val="a9"/>
        <w:numPr>
          <w:ilvl w:val="0"/>
          <w:numId w:val="5"/>
        </w:numPr>
        <w:ind w:left="0" w:firstLine="709"/>
      </w:pPr>
      <w:hyperlink r:id="rId8">
        <w:r w:rsidR="00EB560C">
          <w:rPr>
            <w:rStyle w:val="-"/>
            <w:sz w:val="28"/>
            <w:szCs w:val="28"/>
          </w:rPr>
          <w:t>www.ratanews.ru</w:t>
        </w:r>
      </w:hyperlink>
      <w:r w:rsidR="00EB560C">
        <w:rPr>
          <w:sz w:val="28"/>
          <w:szCs w:val="28"/>
        </w:rPr>
        <w:t xml:space="preserve"> </w:t>
      </w:r>
      <w:r w:rsidR="00EB560C">
        <w:rPr>
          <w:sz w:val="28"/>
          <w:szCs w:val="28"/>
        </w:rPr>
        <w:tab/>
        <w:t>Ежедневная электронная газета Российского союза туриндустрии</w:t>
      </w:r>
    </w:p>
    <w:p w14:paraId="12266837" w14:textId="77777777" w:rsidR="001C2828" w:rsidRDefault="00B07DCC">
      <w:pPr>
        <w:pStyle w:val="a9"/>
        <w:numPr>
          <w:ilvl w:val="0"/>
          <w:numId w:val="5"/>
        </w:numPr>
        <w:ind w:left="0" w:firstLine="709"/>
      </w:pPr>
      <w:hyperlink r:id="rId9">
        <w:r w:rsidR="00EB560C">
          <w:rPr>
            <w:rStyle w:val="-"/>
            <w:sz w:val="28"/>
            <w:szCs w:val="28"/>
          </w:rPr>
          <w:t>www.tpnews.ru</w:t>
        </w:r>
      </w:hyperlink>
      <w:r w:rsidR="00EB560C">
        <w:rPr>
          <w:sz w:val="28"/>
          <w:szCs w:val="28"/>
        </w:rPr>
        <w:tab/>
        <w:t>Журнал «Туризм: практика, проблемы, перспективы»</w:t>
      </w:r>
    </w:p>
    <w:p w14:paraId="6678D3C1" w14:textId="77777777" w:rsidR="001C2828" w:rsidRDefault="00B07DCC">
      <w:pPr>
        <w:pStyle w:val="a9"/>
        <w:numPr>
          <w:ilvl w:val="0"/>
          <w:numId w:val="5"/>
        </w:numPr>
        <w:ind w:left="0" w:firstLine="709"/>
      </w:pPr>
      <w:hyperlink r:id="rId10">
        <w:r w:rsidR="00EB560C">
          <w:rPr>
            <w:rStyle w:val="-"/>
            <w:sz w:val="28"/>
            <w:szCs w:val="28"/>
          </w:rPr>
          <w:t>www.prohotel.ru</w:t>
        </w:r>
      </w:hyperlink>
      <w:r w:rsidR="00EB560C">
        <w:rPr>
          <w:sz w:val="28"/>
          <w:szCs w:val="28"/>
        </w:rPr>
        <w:tab/>
        <w:t>Журнал «Гостиница и ресторан: управление и бизнес»</w:t>
      </w:r>
    </w:p>
    <w:p w14:paraId="446081C8" w14:textId="77777777" w:rsidR="001C2828" w:rsidRDefault="00B07DCC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1">
        <w:r w:rsidR="00EB560C">
          <w:rPr>
            <w:rStyle w:val="-"/>
            <w:sz w:val="28"/>
            <w:szCs w:val="28"/>
          </w:rPr>
          <w:t>www.aup.ru</w:t>
        </w:r>
      </w:hyperlink>
      <w:r w:rsidR="00EB560C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14:paraId="455FBA5C" w14:textId="77777777" w:rsidR="001C2828" w:rsidRDefault="00B07DCC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2">
        <w:r w:rsidR="00EB560C">
          <w:rPr>
            <w:rStyle w:val="-"/>
            <w:sz w:val="28"/>
            <w:szCs w:val="28"/>
            <w:shd w:val="clear" w:color="auto" w:fill="FFFFFF"/>
          </w:rPr>
          <w:t>www.e-xecutive.ru</w:t>
        </w:r>
      </w:hyperlink>
      <w:r w:rsidR="00EB560C">
        <w:rPr>
          <w:color w:val="006621"/>
          <w:sz w:val="28"/>
          <w:szCs w:val="28"/>
          <w:shd w:val="clear" w:color="auto" w:fill="FFFFFF"/>
        </w:rPr>
        <w:t xml:space="preserve"> </w:t>
      </w:r>
      <w:r w:rsidR="00EB560C">
        <w:rPr>
          <w:color w:val="000000"/>
          <w:sz w:val="28"/>
          <w:szCs w:val="28"/>
        </w:rPr>
        <w:t>Сообщество эффективных менеджеров</w:t>
      </w:r>
    </w:p>
    <w:p w14:paraId="047D3A0F" w14:textId="77777777" w:rsidR="001C2828" w:rsidRDefault="00B07DCC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3">
        <w:r w:rsidR="00EB560C">
          <w:rPr>
            <w:rStyle w:val="-"/>
            <w:sz w:val="28"/>
            <w:szCs w:val="28"/>
          </w:rPr>
          <w:t>www.rhr.ru</w:t>
        </w:r>
      </w:hyperlink>
      <w:r w:rsidR="00EB560C">
        <w:rPr>
          <w:color w:val="000000"/>
          <w:sz w:val="28"/>
          <w:szCs w:val="28"/>
        </w:rPr>
        <w:t xml:space="preserve"> Сайт «Человеческие ресурсы России»</w:t>
      </w:r>
    </w:p>
    <w:p w14:paraId="532914BC" w14:textId="77777777" w:rsidR="001C2828" w:rsidRDefault="00B07DCC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4">
        <w:r w:rsidR="00EB560C">
          <w:rPr>
            <w:rStyle w:val="-"/>
            <w:sz w:val="28"/>
            <w:szCs w:val="28"/>
          </w:rPr>
          <w:t>www.dis.ru/lcp/</w:t>
        </w:r>
      </w:hyperlink>
      <w:r w:rsidR="00EB560C">
        <w:rPr>
          <w:color w:val="000000"/>
          <w:sz w:val="28"/>
          <w:szCs w:val="28"/>
        </w:rPr>
        <w:t xml:space="preserve"> Журнал «Кадры предприятия»</w:t>
      </w:r>
    </w:p>
    <w:p w14:paraId="6A0D4E7B" w14:textId="77777777" w:rsidR="001C2828" w:rsidRDefault="00B07DCC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5">
        <w:r w:rsidR="00EB560C">
          <w:rPr>
            <w:rStyle w:val="-"/>
            <w:sz w:val="28"/>
            <w:szCs w:val="28"/>
          </w:rPr>
          <w:t>www.dis.ru/manag/</w:t>
        </w:r>
      </w:hyperlink>
      <w:r w:rsidR="00EB560C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14:paraId="1B88AAE3" w14:textId="77777777" w:rsidR="001C2828" w:rsidRDefault="00B07DCC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6">
        <w:r w:rsidR="00EB560C">
          <w:rPr>
            <w:rStyle w:val="-"/>
            <w:sz w:val="28"/>
            <w:szCs w:val="28"/>
          </w:rPr>
          <w:t>www.hra.ru</w:t>
        </w:r>
      </w:hyperlink>
      <w:r w:rsidR="00EB560C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14:paraId="65109703" w14:textId="77777777" w:rsidR="001C2828" w:rsidRDefault="00B07DCC">
      <w:pPr>
        <w:pStyle w:val="a9"/>
        <w:numPr>
          <w:ilvl w:val="0"/>
          <w:numId w:val="5"/>
        </w:numPr>
        <w:tabs>
          <w:tab w:val="left" w:pos="142"/>
          <w:tab w:val="left" w:pos="1134"/>
          <w:tab w:val="right" w:leader="underscore" w:pos="9356"/>
        </w:tabs>
        <w:ind w:left="0" w:firstLine="709"/>
      </w:pPr>
      <w:hyperlink r:id="rId17">
        <w:r w:rsidR="00EB560C">
          <w:rPr>
            <w:rStyle w:val="-"/>
            <w:sz w:val="28"/>
            <w:szCs w:val="28"/>
          </w:rPr>
          <w:t>www.hrm.ru</w:t>
        </w:r>
      </w:hyperlink>
      <w:r w:rsidR="00EB560C">
        <w:rPr>
          <w:color w:val="000000"/>
          <w:sz w:val="28"/>
          <w:szCs w:val="28"/>
        </w:rPr>
        <w:t xml:space="preserve"> Интернет-клуб менеджеров по кадрам</w:t>
      </w:r>
    </w:p>
    <w:p w14:paraId="487E320B" w14:textId="77777777" w:rsidR="001C2828" w:rsidRDefault="00EB560C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www.biblioclub.ru</w:t>
      </w:r>
      <w:r>
        <w:rPr>
          <w:sz w:val="28"/>
          <w:szCs w:val="28"/>
        </w:rPr>
        <w:tab/>
        <w:t>ЭБС «Университетская библиотека онлайн»</w:t>
      </w:r>
    </w:p>
    <w:p w14:paraId="2C52B5AD" w14:textId="77777777" w:rsidR="001C2828" w:rsidRDefault="00EB560C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www.elibrary.ru</w:t>
      </w:r>
      <w:r>
        <w:rPr>
          <w:sz w:val="28"/>
          <w:szCs w:val="28"/>
        </w:rPr>
        <w:tab/>
        <w:t>Научная электронная библиотека</w:t>
      </w:r>
    </w:p>
    <w:p w14:paraId="7C1073FA" w14:textId="77777777" w:rsidR="001C2828" w:rsidRDefault="00EB560C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www.ebiblioteka.ru</w:t>
      </w:r>
      <w:r>
        <w:rPr>
          <w:sz w:val="28"/>
          <w:szCs w:val="28"/>
        </w:rPr>
        <w:tab/>
        <w:t>Универсальные базы данных изданий</w:t>
      </w:r>
    </w:p>
    <w:p w14:paraId="1E3E3EA0" w14:textId="77777777" w:rsidR="001C2828" w:rsidRDefault="00B07DCC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hyperlink r:id="rId18">
        <w:r w:rsidR="00EB560C">
          <w:rPr>
            <w:rStyle w:val="-"/>
            <w:sz w:val="28"/>
            <w:szCs w:val="28"/>
          </w:rPr>
          <w:t>https://ya.mininuniver.ru/sdo</w:t>
        </w:r>
      </w:hyperlink>
      <w:r w:rsidR="00EB560C">
        <w:rPr>
          <w:sz w:val="28"/>
          <w:szCs w:val="28"/>
        </w:rPr>
        <w:t xml:space="preserve"> Электронно-образовательная среда Мининского университета.</w:t>
      </w:r>
    </w:p>
    <w:p w14:paraId="54F53CE4" w14:textId="77777777" w:rsidR="001C2828" w:rsidRDefault="001C2828">
      <w:pPr>
        <w:pStyle w:val="a3"/>
        <w:tabs>
          <w:tab w:val="left" w:pos="993"/>
          <w:tab w:val="right" w:leader="underscore" w:pos="9356"/>
        </w:tabs>
        <w:ind w:firstLine="709"/>
        <w:jc w:val="both"/>
      </w:pPr>
    </w:p>
    <w:p w14:paraId="5F2DDC94" w14:textId="77777777" w:rsidR="001C2828" w:rsidRDefault="00EB560C">
      <w:pPr>
        <w:pStyle w:val="a3"/>
        <w:tabs>
          <w:tab w:val="left" w:pos="993"/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учебной (ознакомительной) практики, включая перечень программного обеспечения и информационных справочных систем </w:t>
      </w:r>
    </w:p>
    <w:p w14:paraId="7D740D3A" w14:textId="77777777" w:rsidR="001C2828" w:rsidRDefault="00EB560C">
      <w:pPr>
        <w:pStyle w:val="a3"/>
        <w:tabs>
          <w:tab w:val="left" w:pos="993"/>
        </w:tabs>
        <w:ind w:firstLine="709"/>
      </w:pPr>
      <w:r>
        <w:rPr>
          <w:sz w:val="28"/>
          <w:szCs w:val="28"/>
        </w:rPr>
        <w:t>а) Перечень программного обеспечения:</w:t>
      </w:r>
    </w:p>
    <w:p w14:paraId="682C66C0" w14:textId="77777777" w:rsidR="001C2828" w:rsidRDefault="00EB560C">
      <w:pPr>
        <w:pStyle w:val="a9"/>
        <w:tabs>
          <w:tab w:val="left" w:pos="993"/>
        </w:tabs>
        <w:ind w:left="0" w:firstLine="709"/>
      </w:pPr>
      <w:r>
        <w:rPr>
          <w:sz w:val="28"/>
          <w:szCs w:val="28"/>
        </w:rPr>
        <w:t>- пакет программ Microsoft Office;</w:t>
      </w:r>
    </w:p>
    <w:p w14:paraId="0A6EB72F" w14:textId="77777777" w:rsidR="001C2828" w:rsidRDefault="00EB560C">
      <w:pPr>
        <w:pStyle w:val="a3"/>
        <w:tabs>
          <w:tab w:val="left" w:pos="993"/>
        </w:tabs>
        <w:ind w:firstLine="709"/>
      </w:pPr>
      <w:r>
        <w:rPr>
          <w:sz w:val="28"/>
          <w:szCs w:val="28"/>
        </w:rPr>
        <w:t>б) Перечень информационных справочных систем:</w:t>
      </w:r>
    </w:p>
    <w:p w14:paraId="54763AF9" w14:textId="77777777" w:rsidR="001C2828" w:rsidRDefault="00EB560C">
      <w:pPr>
        <w:pStyle w:val="a9"/>
        <w:numPr>
          <w:ilvl w:val="0"/>
          <w:numId w:val="6"/>
        </w:numPr>
        <w:tabs>
          <w:tab w:val="left" w:pos="993"/>
        </w:tabs>
        <w:ind w:left="0" w:firstLine="709"/>
      </w:pPr>
      <w:r>
        <w:rPr>
          <w:sz w:val="28"/>
          <w:szCs w:val="28"/>
        </w:rPr>
        <w:t xml:space="preserve"> </w:t>
      </w:r>
      <w:hyperlink r:id="rId19">
        <w:r>
          <w:rPr>
            <w:rStyle w:val="-"/>
            <w:sz w:val="28"/>
            <w:szCs w:val="28"/>
          </w:rPr>
          <w:t>www.consultant.ru</w:t>
        </w:r>
      </w:hyperlink>
      <w:r>
        <w:rPr>
          <w:sz w:val="28"/>
          <w:szCs w:val="28"/>
        </w:rPr>
        <w:t xml:space="preserve"> – справочная правовая система «КонсультантПлюс»;</w:t>
      </w:r>
    </w:p>
    <w:p w14:paraId="56C14570" w14:textId="77777777" w:rsidR="001C2828" w:rsidRDefault="00B07DCC">
      <w:pPr>
        <w:pStyle w:val="a9"/>
        <w:numPr>
          <w:ilvl w:val="0"/>
          <w:numId w:val="6"/>
        </w:numPr>
        <w:tabs>
          <w:tab w:val="left" w:pos="993"/>
        </w:tabs>
        <w:ind w:left="0" w:firstLine="709"/>
      </w:pPr>
      <w:hyperlink r:id="rId20">
        <w:r w:rsidR="00EB560C">
          <w:rPr>
            <w:rStyle w:val="-"/>
            <w:sz w:val="28"/>
            <w:szCs w:val="28"/>
          </w:rPr>
          <w:t>www.russiatourism.ru</w:t>
        </w:r>
      </w:hyperlink>
      <w:r w:rsidR="00EB560C">
        <w:rPr>
          <w:sz w:val="28"/>
          <w:szCs w:val="28"/>
        </w:rPr>
        <w:tab/>
        <w:t>Федеральное агентство по туризму (Ростуризм)</w:t>
      </w:r>
    </w:p>
    <w:p w14:paraId="4F91B181" w14:textId="77777777" w:rsidR="001C2828" w:rsidRDefault="001C2828">
      <w:pPr>
        <w:pStyle w:val="a3"/>
        <w:tabs>
          <w:tab w:val="left" w:pos="993"/>
          <w:tab w:val="right" w:leader="underscore" w:pos="9356"/>
        </w:tabs>
        <w:ind w:firstLine="709"/>
        <w:jc w:val="both"/>
      </w:pPr>
      <w:bookmarkStart w:id="2" w:name="_Hlk2525896"/>
      <w:bookmarkEnd w:id="2"/>
    </w:p>
    <w:p w14:paraId="23537735" w14:textId="77777777" w:rsidR="001C2828" w:rsidRDefault="00EB560C">
      <w:pPr>
        <w:pStyle w:val="a3"/>
        <w:tabs>
          <w:tab w:val="left" w:pos="1134"/>
          <w:tab w:val="right" w:leader="underscore" w:pos="9356"/>
        </w:tabs>
        <w:spacing w:before="40"/>
        <w:ind w:firstLine="851"/>
        <w:jc w:val="both"/>
      </w:pPr>
      <w:r>
        <w:rPr>
          <w:b/>
          <w:sz w:val="28"/>
          <w:szCs w:val="28"/>
        </w:rPr>
        <w:lastRenderedPageBreak/>
        <w:t xml:space="preserve">13. </w:t>
      </w:r>
      <w:r>
        <w:rPr>
          <w:b/>
          <w:bCs/>
          <w:sz w:val="28"/>
          <w:szCs w:val="28"/>
        </w:rPr>
        <w:t>Материально-техническое обеспечение учебной (ознакомительной) практики</w:t>
      </w:r>
      <w:r>
        <w:rPr>
          <w:b/>
          <w:sz w:val="28"/>
          <w:szCs w:val="28"/>
        </w:rPr>
        <w:t xml:space="preserve"> </w:t>
      </w:r>
    </w:p>
    <w:p w14:paraId="541101D2" w14:textId="77777777" w:rsidR="001C2828" w:rsidRDefault="00EB560C">
      <w:pPr>
        <w:ind w:firstLine="709"/>
        <w:jc w:val="both"/>
      </w:pPr>
      <w:r>
        <w:rPr>
          <w:iCs/>
          <w:color w:val="00000A"/>
          <w:sz w:val="28"/>
          <w:szCs w:val="28"/>
        </w:rPr>
        <w:t>Для проведения практики необходима материально-техническая база, соответствующая действующим санитарным и противопожарным нормам, а также требованиям техники безопасности при проведении учебных и научно-педагогических работ.</w:t>
      </w:r>
    </w:p>
    <w:p w14:paraId="2B7FBFC4" w14:textId="77777777" w:rsidR="001C2828" w:rsidRDefault="00EB560C">
      <w:pPr>
        <w:ind w:firstLine="709"/>
        <w:jc w:val="both"/>
      </w:pPr>
      <w:r>
        <w:rPr>
          <w:bCs/>
          <w:sz w:val="28"/>
          <w:szCs w:val="28"/>
        </w:rPr>
        <w:t xml:space="preserve">Проведение практики требует наличия </w:t>
      </w:r>
      <w:r>
        <w:rPr>
          <w:sz w:val="28"/>
        </w:rPr>
        <w:t xml:space="preserve">комплекта базовых устройств персонального компьютера, лицензионное программное обеспечение </w:t>
      </w:r>
      <w:proofErr w:type="gramStart"/>
      <w:r>
        <w:rPr>
          <w:sz w:val="28"/>
        </w:rPr>
        <w:t>-  пакеты</w:t>
      </w:r>
      <w:proofErr w:type="gramEnd"/>
      <w:r>
        <w:rPr>
          <w:sz w:val="28"/>
        </w:rPr>
        <w:t xml:space="preserve"> программ современных версий:  ОС </w:t>
      </w:r>
      <w:r>
        <w:rPr>
          <w:sz w:val="28"/>
          <w:lang w:val="en-US"/>
        </w:rPr>
        <w:t>Windows</w:t>
      </w:r>
      <w:r>
        <w:rPr>
          <w:sz w:val="28"/>
        </w:rPr>
        <w:t xml:space="preserve">,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</w:p>
    <w:p w14:paraId="5EEC79F3" w14:textId="77777777" w:rsidR="001C2828" w:rsidRDefault="00EB560C">
      <w:pPr>
        <w:pStyle w:val="11"/>
        <w:spacing w:after="0" w:line="100" w:lineRule="atLeast"/>
        <w:ind w:firstLine="709"/>
        <w:jc w:val="both"/>
      </w:pPr>
      <w:r>
        <w:rPr>
          <w:szCs w:val="28"/>
        </w:rPr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14:paraId="310F3E83" w14:textId="77777777" w:rsidR="001C2828" w:rsidRDefault="00EB560C">
      <w:pPr>
        <w:pStyle w:val="11"/>
        <w:spacing w:after="0" w:line="100" w:lineRule="atLeast"/>
        <w:ind w:firstLine="709"/>
        <w:jc w:val="both"/>
      </w:pPr>
      <w:r>
        <w:rPr>
          <w:szCs w:val="28"/>
        </w:rPr>
        <w:t>- аудитории для проведения лекционных, семинарских и практических занятий (оборудованные учебной мебелью, современным видеопроекционным оборудованием для презентаций, средствами звуковоспроизведения, экраном, и имеющие выход в Интернет).</w:t>
      </w:r>
    </w:p>
    <w:sectPr w:rsidR="001C2828">
      <w:pgSz w:w="11906" w:h="16838"/>
      <w:pgMar w:top="1134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FreeSans">
    <w:panose1 w:val="020B05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B660A50"/>
    <w:multiLevelType w:val="multilevel"/>
    <w:tmpl w:val="A24CDE1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1116246"/>
    <w:multiLevelType w:val="multilevel"/>
    <w:tmpl w:val="BF907BB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84007B"/>
    <w:multiLevelType w:val="multilevel"/>
    <w:tmpl w:val="3E50E09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D3E2CE6"/>
    <w:multiLevelType w:val="multilevel"/>
    <w:tmpl w:val="79A4025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AFA6C67"/>
    <w:multiLevelType w:val="multilevel"/>
    <w:tmpl w:val="E4D0926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378" w:hanging="360"/>
      </w:pPr>
    </w:lvl>
    <w:lvl w:ilvl="2">
      <w:start w:val="1"/>
      <w:numFmt w:val="lowerRoman"/>
      <w:lvlText w:val="%3."/>
      <w:lvlJc w:val="right"/>
      <w:pPr>
        <w:ind w:left="3098" w:hanging="180"/>
      </w:pPr>
    </w:lvl>
    <w:lvl w:ilvl="3">
      <w:start w:val="1"/>
      <w:numFmt w:val="decimal"/>
      <w:lvlText w:val="%4."/>
      <w:lvlJc w:val="left"/>
      <w:pPr>
        <w:ind w:left="3818" w:hanging="360"/>
      </w:pPr>
    </w:lvl>
    <w:lvl w:ilvl="4">
      <w:start w:val="1"/>
      <w:numFmt w:val="lowerLetter"/>
      <w:lvlText w:val="%5."/>
      <w:lvlJc w:val="left"/>
      <w:pPr>
        <w:ind w:left="4538" w:hanging="360"/>
      </w:pPr>
    </w:lvl>
    <w:lvl w:ilvl="5">
      <w:start w:val="1"/>
      <w:numFmt w:val="lowerRoman"/>
      <w:lvlText w:val="%6."/>
      <w:lvlJc w:val="right"/>
      <w:pPr>
        <w:ind w:left="5258" w:hanging="180"/>
      </w:pPr>
    </w:lvl>
    <w:lvl w:ilvl="6">
      <w:start w:val="1"/>
      <w:numFmt w:val="decimal"/>
      <w:lvlText w:val="%7."/>
      <w:lvlJc w:val="left"/>
      <w:pPr>
        <w:ind w:left="5978" w:hanging="360"/>
      </w:pPr>
    </w:lvl>
    <w:lvl w:ilvl="7">
      <w:start w:val="1"/>
      <w:numFmt w:val="lowerLetter"/>
      <w:lvlText w:val="%8."/>
      <w:lvlJc w:val="left"/>
      <w:pPr>
        <w:ind w:left="6698" w:hanging="360"/>
      </w:pPr>
    </w:lvl>
    <w:lvl w:ilvl="8">
      <w:start w:val="1"/>
      <w:numFmt w:val="lowerRoman"/>
      <w:lvlText w:val="%9."/>
      <w:lvlJc w:val="right"/>
      <w:pPr>
        <w:ind w:left="7418" w:hanging="180"/>
      </w:pPr>
    </w:lvl>
  </w:abstractNum>
  <w:abstractNum w:abstractNumId="6" w15:restartNumberingAfterBreak="0">
    <w:nsid w:val="5B40606E"/>
    <w:multiLevelType w:val="multilevel"/>
    <w:tmpl w:val="5A0CE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65146FB4"/>
    <w:multiLevelType w:val="multilevel"/>
    <w:tmpl w:val="5C5228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828"/>
    <w:rsid w:val="001C2828"/>
    <w:rsid w:val="001D69A7"/>
    <w:rsid w:val="004D5624"/>
    <w:rsid w:val="00696454"/>
    <w:rsid w:val="00980C3A"/>
    <w:rsid w:val="00B07DCC"/>
    <w:rsid w:val="00EB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5A8EF"/>
  <w15:docId w15:val="{9CCA4F07-367A-4060-8856-B35C05C66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-">
    <w:name w:val="Интернет-ссылка"/>
    <w:basedOn w:val="a0"/>
    <w:rPr>
      <w:color w:val="0000FF"/>
      <w:u w:val="single"/>
      <w:lang w:val="ru-RU" w:eastAsia="ru-RU" w:bidi="ru-RU"/>
    </w:rPr>
  </w:style>
  <w:style w:type="character" w:customStyle="1" w:styleId="a4">
    <w:name w:val="Текст выноски Знак"/>
    <w:basedOn w:val="a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">
    <w:name w:val="Неразрешенное упоминание1"/>
    <w:basedOn w:val="a0"/>
    <w:rPr>
      <w:color w:val="605E5C"/>
      <w:shd w:val="clear" w:color="auto" w:fill="E1DFDD"/>
    </w:rPr>
  </w:style>
  <w:style w:type="character" w:customStyle="1" w:styleId="ListLabel1">
    <w:name w:val="ListLabel 1"/>
    <w:rPr>
      <w:b w:val="0"/>
    </w:rPr>
  </w:style>
  <w:style w:type="paragraph" w:customStyle="1" w:styleId="10">
    <w:name w:val="Заголовок1"/>
    <w:basedOn w:val="a3"/>
    <w:next w:val="a5"/>
    <w:pPr>
      <w:keepNext/>
      <w:spacing w:before="240" w:after="120"/>
    </w:pPr>
    <w:rPr>
      <w:rFonts w:ascii="Arial" w:eastAsia="DejaVu Sans" w:hAnsi="Arial" w:cs="FreeSans"/>
      <w:sz w:val="28"/>
      <w:szCs w:val="28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3"/>
    <w:pPr>
      <w:suppressLineNumbers/>
      <w:spacing w:before="120" w:after="120"/>
    </w:pPr>
    <w:rPr>
      <w:rFonts w:cs="FreeSans"/>
      <w:i/>
      <w:iCs/>
    </w:rPr>
  </w:style>
  <w:style w:type="paragraph" w:styleId="a8">
    <w:name w:val="index heading"/>
    <w:basedOn w:val="a3"/>
    <w:pPr>
      <w:suppressLineNumbers/>
    </w:pPr>
    <w:rPr>
      <w:rFonts w:cs="FreeSans"/>
    </w:rPr>
  </w:style>
  <w:style w:type="paragraph" w:customStyle="1" w:styleId="21">
    <w:name w:val="Основной текст 21"/>
    <w:basedOn w:val="a3"/>
    <w:pPr>
      <w:spacing w:after="120" w:line="480" w:lineRule="auto"/>
    </w:pPr>
  </w:style>
  <w:style w:type="paragraph" w:styleId="a9">
    <w:name w:val="List Paragraph"/>
    <w:basedOn w:val="a3"/>
    <w:pPr>
      <w:ind w:left="720"/>
    </w:pPr>
  </w:style>
  <w:style w:type="paragraph" w:styleId="aa">
    <w:name w:val="Balloon Text"/>
    <w:basedOn w:val="a3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3"/>
    <w:pPr>
      <w:spacing w:after="200" w:line="276" w:lineRule="auto"/>
    </w:pPr>
    <w:rPr>
      <w:sz w:val="28"/>
      <w:szCs w:val="22"/>
    </w:rPr>
  </w:style>
  <w:style w:type="paragraph" w:customStyle="1" w:styleId="FR1">
    <w:name w:val="FR1"/>
    <w:pPr>
      <w:widowControl w:val="0"/>
      <w:tabs>
        <w:tab w:val="left" w:pos="2548"/>
      </w:tabs>
      <w:suppressAutoHyphens/>
      <w:spacing w:before="20" w:after="0" w:line="100" w:lineRule="atLeast"/>
      <w:ind w:left="1840" w:hanging="36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tanews.ru/" TargetMode="External"/><Relationship Id="rId13" Type="http://schemas.openxmlformats.org/officeDocument/2006/relationships/hyperlink" Target="http://www.rhr.ru/" TargetMode="External"/><Relationship Id="rId18" Type="http://schemas.openxmlformats.org/officeDocument/2006/relationships/hyperlink" Target="https://ya.mininuniver.ru/sdo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rustourunion.ru/" TargetMode="External"/><Relationship Id="rId12" Type="http://schemas.openxmlformats.org/officeDocument/2006/relationships/hyperlink" Target="http://www.e-xecutive.ru/" TargetMode="External"/><Relationship Id="rId17" Type="http://schemas.openxmlformats.org/officeDocument/2006/relationships/hyperlink" Target="http://www.hrm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hra.ru/" TargetMode="External"/><Relationship Id="rId20" Type="http://schemas.openxmlformats.org/officeDocument/2006/relationships/hyperlink" Target="http://www.russiatourism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at-moo.ru/" TargetMode="External"/><Relationship Id="rId11" Type="http://schemas.openxmlformats.org/officeDocument/2006/relationships/hyperlink" Target="http://www.aup.ru/" TargetMode="External"/><Relationship Id="rId5" Type="http://schemas.openxmlformats.org/officeDocument/2006/relationships/hyperlink" Target="http://biblioclub.ru/index.php?page=book&amp;id=445129" TargetMode="External"/><Relationship Id="rId15" Type="http://schemas.openxmlformats.org/officeDocument/2006/relationships/hyperlink" Target="http://www.dis.ru/manag/" TargetMode="External"/><Relationship Id="rId10" Type="http://schemas.openxmlformats.org/officeDocument/2006/relationships/hyperlink" Target="http://www.prohotel.ru/" TargetMode="External"/><Relationship Id="rId19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pnews.ru/" TargetMode="External"/><Relationship Id="rId14" Type="http://schemas.openxmlformats.org/officeDocument/2006/relationships/hyperlink" Target="http://www.dis.ru/lcp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3477</Words>
  <Characters>19823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20</cp:revision>
  <cp:lastPrinted>2019-08-28T05:49:00Z</cp:lastPrinted>
  <dcterms:created xsi:type="dcterms:W3CDTF">2019-08-10T17:13:00Z</dcterms:created>
  <dcterms:modified xsi:type="dcterms:W3CDTF">2021-09-14T19:44:00Z</dcterms:modified>
</cp:coreProperties>
</file>